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6" w:space="0" w:color="auto"/>
          <w:left w:val="single" w:sz="6" w:space="0" w:color="auto"/>
          <w:bottom w:val="single" w:sz="6" w:space="0" w:color="auto"/>
          <w:right w:val="single" w:sz="6" w:space="0" w:color="auto"/>
        </w:tblBorders>
        <w:tblLayout w:type="fixed"/>
        <w:tblLook w:val="00A0" w:firstRow="1" w:lastRow="0" w:firstColumn="1" w:lastColumn="0" w:noHBand="0" w:noVBand="0"/>
      </w:tblPr>
      <w:tblGrid>
        <w:gridCol w:w="2925"/>
        <w:gridCol w:w="6075"/>
      </w:tblGrid>
      <w:tr w:rsidR="4CA33B5C" w14:paraId="26940430" w14:textId="77777777" w:rsidTr="0EEEB33F">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2D3A50D9" w14:textId="36CC9861" w:rsidR="4CA33B5C" w:rsidRDefault="4CA33B5C" w:rsidP="4CA33B5C">
            <w:pPr>
              <w:spacing w:line="257" w:lineRule="auto"/>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lang w:val="en-US"/>
              </w:rPr>
              <w:t>Participant ID</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20AD6123" w14:textId="50053FB8" w:rsidR="4CA33B5C" w:rsidRDefault="5AC78AF6" w:rsidP="0CACAD36">
            <w:pPr>
              <w:spacing w:line="257" w:lineRule="auto"/>
              <w:rPr>
                <w:rFonts w:ascii="Calibri" w:eastAsia="Calibri" w:hAnsi="Calibri" w:cs="Calibri"/>
                <w:color w:val="000000" w:themeColor="text1"/>
                <w:sz w:val="24"/>
                <w:szCs w:val="24"/>
              </w:rPr>
            </w:pPr>
            <w:r w:rsidRPr="0CACAD36">
              <w:rPr>
                <w:rFonts w:ascii="Calibri" w:eastAsia="Calibri" w:hAnsi="Calibri" w:cs="Calibri"/>
                <w:color w:val="000000" w:themeColor="text1"/>
                <w:sz w:val="24"/>
                <w:szCs w:val="24"/>
                <w:lang w:val="en-US"/>
              </w:rPr>
              <w:t xml:space="preserve"> GTCT 12</w:t>
            </w:r>
            <w:r w:rsidR="7C78460E" w:rsidRPr="0CACAD36">
              <w:rPr>
                <w:rFonts w:ascii="Calibri" w:eastAsia="Calibri" w:hAnsi="Calibri" w:cs="Calibri"/>
                <w:color w:val="000000" w:themeColor="text1"/>
                <w:sz w:val="24"/>
                <w:szCs w:val="24"/>
                <w:lang w:val="en-US"/>
              </w:rPr>
              <w:t>0</w:t>
            </w:r>
          </w:p>
        </w:tc>
      </w:tr>
      <w:tr w:rsidR="4CA33B5C" w14:paraId="3814F79E" w14:textId="77777777" w:rsidTr="0EEEB33F">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3F1532AE" w14:textId="03C8A777" w:rsidR="4CA33B5C" w:rsidRDefault="4CA33B5C" w:rsidP="4CA33B5C">
            <w:pPr>
              <w:spacing w:line="257" w:lineRule="auto"/>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lang w:val="en-US"/>
              </w:rPr>
              <w:t>Site name/IDI/FGD</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468A5E50" w14:textId="2D845A34" w:rsidR="4CA33B5C" w:rsidRDefault="5AC78AF6" w:rsidP="0EEEB33F">
            <w:pPr>
              <w:spacing w:line="257" w:lineRule="auto"/>
              <w:rPr>
                <w:rFonts w:ascii="Calibri" w:eastAsia="Calibri" w:hAnsi="Calibri" w:cs="Calibri"/>
                <w:color w:val="000000" w:themeColor="text1"/>
                <w:sz w:val="24"/>
                <w:szCs w:val="24"/>
              </w:rPr>
            </w:pPr>
            <w:r w:rsidRPr="0EEEB33F">
              <w:rPr>
                <w:rFonts w:ascii="Calibri" w:eastAsia="Calibri" w:hAnsi="Calibri" w:cs="Calibri"/>
                <w:color w:val="000000" w:themeColor="text1"/>
                <w:sz w:val="24"/>
                <w:szCs w:val="24"/>
                <w:lang w:val="en-US"/>
              </w:rPr>
              <w:t>Somkhele CTU</w:t>
            </w:r>
          </w:p>
        </w:tc>
      </w:tr>
      <w:tr w:rsidR="4CA33B5C" w14:paraId="7FFD3899" w14:textId="77777777" w:rsidTr="0EEEB33F">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200A91B1" w14:textId="1BEE4B93" w:rsidR="4CA33B5C" w:rsidRDefault="4CA33B5C" w:rsidP="4CA33B5C">
            <w:pPr>
              <w:spacing w:line="257" w:lineRule="auto"/>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lang w:val="en-US"/>
              </w:rPr>
              <w:t>Date of IDI/FGD</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17064923" w14:textId="1D5D352B" w:rsidR="4CA33B5C" w:rsidRDefault="7D30AEA8" w:rsidP="0EEEB33F">
            <w:pPr>
              <w:spacing w:line="257" w:lineRule="auto"/>
              <w:rPr>
                <w:rFonts w:ascii="Calibri" w:eastAsia="Calibri" w:hAnsi="Calibri" w:cs="Calibri"/>
                <w:color w:val="000000" w:themeColor="text1"/>
                <w:sz w:val="24"/>
                <w:szCs w:val="24"/>
                <w:lang w:val="en-US"/>
              </w:rPr>
            </w:pPr>
            <w:r w:rsidRPr="0EEEB33F">
              <w:rPr>
                <w:rFonts w:ascii="Calibri" w:eastAsia="Calibri" w:hAnsi="Calibri" w:cs="Calibri"/>
                <w:color w:val="000000" w:themeColor="text1"/>
                <w:sz w:val="24"/>
                <w:szCs w:val="24"/>
                <w:lang w:val="en-US"/>
              </w:rPr>
              <w:t xml:space="preserve">11 </w:t>
            </w:r>
            <w:r w:rsidR="5AC78AF6" w:rsidRPr="0EEEB33F">
              <w:rPr>
                <w:rFonts w:ascii="Calibri" w:eastAsia="Calibri" w:hAnsi="Calibri" w:cs="Calibri"/>
                <w:color w:val="000000" w:themeColor="text1"/>
                <w:sz w:val="24"/>
                <w:szCs w:val="24"/>
                <w:lang w:val="en-US"/>
              </w:rPr>
              <w:t>Oct 24</w:t>
            </w:r>
          </w:p>
        </w:tc>
      </w:tr>
      <w:tr w:rsidR="4CA33B5C" w14:paraId="39F4E2A8" w14:textId="77777777" w:rsidTr="0EEEB33F">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0BA0557D" w14:textId="118D2A83" w:rsidR="4CA33B5C" w:rsidRDefault="4CA33B5C" w:rsidP="4CA33B5C">
            <w:pPr>
              <w:spacing w:line="257" w:lineRule="auto"/>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lang w:val="en-US"/>
              </w:rPr>
              <w:t>Time of IDI/FGD</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3D7964DD" w14:textId="229A9746" w:rsidR="4CA33B5C" w:rsidRDefault="5AC78AF6" w:rsidP="0CACAD36">
            <w:pPr>
              <w:spacing w:line="257" w:lineRule="auto"/>
              <w:rPr>
                <w:rFonts w:ascii="Calibri" w:eastAsia="Calibri" w:hAnsi="Calibri" w:cs="Calibri"/>
                <w:color w:val="000000" w:themeColor="text1"/>
                <w:sz w:val="24"/>
                <w:szCs w:val="24"/>
              </w:rPr>
            </w:pPr>
            <w:r w:rsidRPr="0CACAD36">
              <w:rPr>
                <w:rFonts w:ascii="Calibri" w:eastAsia="Calibri" w:hAnsi="Calibri" w:cs="Calibri"/>
                <w:color w:val="000000" w:themeColor="text1"/>
                <w:sz w:val="24"/>
                <w:szCs w:val="24"/>
                <w:lang w:val="en-US"/>
              </w:rPr>
              <w:t xml:space="preserve"> </w:t>
            </w:r>
          </w:p>
        </w:tc>
      </w:tr>
      <w:tr w:rsidR="4CA33B5C" w14:paraId="610F294E" w14:textId="77777777" w:rsidTr="0EEEB33F">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4F26CD10" w14:textId="486B9E5F" w:rsidR="4CA33B5C" w:rsidRDefault="4CA33B5C" w:rsidP="4CA33B5C">
            <w:pPr>
              <w:spacing w:line="257" w:lineRule="auto"/>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lang w:val="en-US"/>
              </w:rPr>
              <w:t>Length of Audio Recording</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3AC67AB4" w14:textId="65AA8342" w:rsidR="4CA33B5C" w:rsidRDefault="5AC78AF6" w:rsidP="0CACAD36">
            <w:pPr>
              <w:spacing w:line="257" w:lineRule="auto"/>
              <w:rPr>
                <w:rFonts w:ascii="Calibri" w:eastAsia="Calibri" w:hAnsi="Calibri" w:cs="Calibri"/>
                <w:color w:val="000000" w:themeColor="text1"/>
                <w:sz w:val="24"/>
                <w:szCs w:val="24"/>
              </w:rPr>
            </w:pPr>
            <w:r w:rsidRPr="0CACAD36">
              <w:rPr>
                <w:rFonts w:ascii="Calibri" w:eastAsia="Calibri" w:hAnsi="Calibri" w:cs="Calibri"/>
                <w:color w:val="000000" w:themeColor="text1"/>
                <w:sz w:val="24"/>
                <w:szCs w:val="24"/>
                <w:lang w:val="en-US"/>
              </w:rPr>
              <w:t xml:space="preserve"> </w:t>
            </w:r>
          </w:p>
        </w:tc>
      </w:tr>
      <w:tr w:rsidR="4CA33B5C" w14:paraId="3AC20FC4" w14:textId="77777777" w:rsidTr="0EEEB33F">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481A92B5" w14:textId="3A928759" w:rsidR="4CA33B5C" w:rsidRDefault="2C6AC69A" w:rsidP="0CACAD36">
            <w:pPr>
              <w:spacing w:line="257" w:lineRule="auto"/>
              <w:rPr>
                <w:rFonts w:ascii="Calibri" w:eastAsia="Calibri" w:hAnsi="Calibri" w:cs="Calibri"/>
                <w:color w:val="000000" w:themeColor="text1"/>
                <w:sz w:val="24"/>
                <w:szCs w:val="24"/>
              </w:rPr>
            </w:pPr>
            <w:r w:rsidRPr="0CACAD36">
              <w:rPr>
                <w:rFonts w:ascii="Calibri" w:eastAsia="Calibri" w:hAnsi="Calibri" w:cs="Calibri"/>
                <w:b/>
                <w:bCs/>
                <w:color w:val="000000" w:themeColor="text1"/>
                <w:sz w:val="24"/>
                <w:szCs w:val="24"/>
                <w:lang w:val="en-US"/>
              </w:rPr>
              <w:t>I Participant</w:t>
            </w:r>
            <w:r w:rsidR="5AC78AF6" w:rsidRPr="0CACAD36">
              <w:rPr>
                <w:rFonts w:ascii="Calibri" w:eastAsia="Calibri" w:hAnsi="Calibri" w:cs="Calibri"/>
                <w:b/>
                <w:bCs/>
                <w:color w:val="000000" w:themeColor="text1"/>
                <w:sz w:val="24"/>
                <w:szCs w:val="24"/>
                <w:lang w:val="en-US"/>
              </w:rPr>
              <w:t xml:space="preserve"> Age </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7618332A" w14:textId="33C0CA3F" w:rsidR="4CA33B5C" w:rsidRDefault="6302333A" w:rsidP="0EEEB33F">
            <w:pPr>
              <w:spacing w:line="257" w:lineRule="auto"/>
              <w:rPr>
                <w:rFonts w:ascii="Calibri" w:eastAsia="Calibri" w:hAnsi="Calibri" w:cs="Calibri"/>
                <w:color w:val="000000" w:themeColor="text1"/>
                <w:sz w:val="24"/>
                <w:szCs w:val="24"/>
              </w:rPr>
            </w:pPr>
            <w:r w:rsidRPr="0EEEB33F">
              <w:rPr>
                <w:rFonts w:ascii="Calibri" w:eastAsia="Calibri" w:hAnsi="Calibri" w:cs="Calibri"/>
                <w:color w:val="000000" w:themeColor="text1"/>
                <w:sz w:val="24"/>
                <w:szCs w:val="24"/>
                <w:lang w:val="en-US"/>
              </w:rPr>
              <w:t>41</w:t>
            </w:r>
          </w:p>
        </w:tc>
      </w:tr>
      <w:tr w:rsidR="4CA33B5C" w14:paraId="468E2A3A" w14:textId="77777777" w:rsidTr="0EEEB33F">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2752AF14" w14:textId="2F7B4FDF" w:rsidR="4CA33B5C" w:rsidRDefault="7BBF1CF2" w:rsidP="0CACAD36">
            <w:pPr>
              <w:spacing w:line="257" w:lineRule="auto"/>
              <w:rPr>
                <w:rFonts w:ascii="Calibri" w:eastAsia="Calibri" w:hAnsi="Calibri" w:cs="Calibri"/>
                <w:color w:val="000000" w:themeColor="text1"/>
                <w:sz w:val="24"/>
                <w:szCs w:val="24"/>
              </w:rPr>
            </w:pPr>
            <w:r w:rsidRPr="0CACAD36">
              <w:rPr>
                <w:rFonts w:ascii="Calibri" w:eastAsia="Calibri" w:hAnsi="Calibri" w:cs="Calibri"/>
                <w:b/>
                <w:bCs/>
                <w:color w:val="000000" w:themeColor="text1"/>
                <w:sz w:val="24"/>
                <w:szCs w:val="24"/>
                <w:lang w:val="en-US"/>
              </w:rPr>
              <w:t>I Participant</w:t>
            </w:r>
            <w:r w:rsidR="5AC78AF6" w:rsidRPr="0CACAD36">
              <w:rPr>
                <w:rFonts w:ascii="Calibri" w:eastAsia="Calibri" w:hAnsi="Calibri" w:cs="Calibri"/>
                <w:b/>
                <w:bCs/>
                <w:color w:val="000000" w:themeColor="text1"/>
                <w:sz w:val="24"/>
                <w:szCs w:val="24"/>
                <w:lang w:val="en-US"/>
              </w:rPr>
              <w:t xml:space="preserve"> gender</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06D034D9" w14:textId="172B2447" w:rsidR="4CA33B5C" w:rsidRDefault="5AC78AF6" w:rsidP="0EEEB33F">
            <w:pPr>
              <w:spacing w:line="257" w:lineRule="auto"/>
              <w:rPr>
                <w:rFonts w:ascii="Calibri" w:eastAsia="Calibri" w:hAnsi="Calibri" w:cs="Calibri"/>
                <w:color w:val="000000" w:themeColor="text1"/>
                <w:sz w:val="24"/>
                <w:szCs w:val="24"/>
              </w:rPr>
            </w:pPr>
            <w:r w:rsidRPr="0EEEB33F">
              <w:rPr>
                <w:rFonts w:ascii="Calibri" w:eastAsia="Calibri" w:hAnsi="Calibri" w:cs="Calibri"/>
                <w:color w:val="000000" w:themeColor="text1"/>
                <w:sz w:val="24"/>
                <w:szCs w:val="24"/>
                <w:lang w:val="en-US"/>
              </w:rPr>
              <w:t>Female</w:t>
            </w:r>
          </w:p>
        </w:tc>
      </w:tr>
      <w:tr w:rsidR="4CA33B5C" w14:paraId="1FB525C8" w14:textId="77777777" w:rsidTr="0EEEB33F">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0329C767" w14:textId="2AE3C75D" w:rsidR="4CA33B5C" w:rsidRDefault="4CA33B5C" w:rsidP="4CA33B5C">
            <w:pPr>
              <w:spacing w:line="257" w:lineRule="auto"/>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lang w:val="en-US"/>
              </w:rPr>
              <w:t>Interviewer</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0F9282AE" w14:textId="373317A7" w:rsidR="4CA33B5C" w:rsidRDefault="5AC78AF6" w:rsidP="0EEEB33F">
            <w:pPr>
              <w:spacing w:line="257" w:lineRule="auto"/>
              <w:rPr>
                <w:rFonts w:ascii="Calibri" w:eastAsia="Calibri" w:hAnsi="Calibri" w:cs="Calibri"/>
                <w:color w:val="000000" w:themeColor="text1"/>
                <w:sz w:val="24"/>
                <w:szCs w:val="24"/>
              </w:rPr>
            </w:pPr>
            <w:r w:rsidRPr="0EEEB33F">
              <w:rPr>
                <w:rFonts w:ascii="Calibri" w:eastAsia="Calibri" w:hAnsi="Calibri" w:cs="Calibri"/>
                <w:color w:val="000000" w:themeColor="text1"/>
                <w:sz w:val="24"/>
                <w:szCs w:val="24"/>
                <w:lang w:val="en-US"/>
              </w:rPr>
              <w:t>Andani Ratshinanga</w:t>
            </w:r>
          </w:p>
        </w:tc>
      </w:tr>
      <w:tr w:rsidR="4CA33B5C" w14:paraId="7CEAA14B" w14:textId="77777777" w:rsidTr="0EEEB33F">
        <w:trPr>
          <w:trHeight w:val="300"/>
        </w:trPr>
        <w:tc>
          <w:tcPr>
            <w:tcW w:w="2925" w:type="dxa"/>
            <w:tcBorders>
              <w:top w:val="single" w:sz="6" w:space="0" w:color="auto"/>
              <w:left w:val="single" w:sz="6" w:space="0" w:color="auto"/>
              <w:bottom w:val="single" w:sz="6" w:space="0" w:color="auto"/>
              <w:right w:val="single" w:sz="6" w:space="0" w:color="auto"/>
            </w:tcBorders>
            <w:tcMar>
              <w:left w:w="105" w:type="dxa"/>
              <w:right w:w="105" w:type="dxa"/>
            </w:tcMar>
          </w:tcPr>
          <w:p w14:paraId="260F4806" w14:textId="02471C03" w:rsidR="4CA33B5C" w:rsidRDefault="4CA33B5C" w:rsidP="4CA33B5C">
            <w:pPr>
              <w:spacing w:line="257" w:lineRule="auto"/>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lang w:val="en-US"/>
              </w:rPr>
              <w:t>Transcriber</w:t>
            </w:r>
          </w:p>
        </w:tc>
        <w:tc>
          <w:tcPr>
            <w:tcW w:w="6075" w:type="dxa"/>
            <w:tcBorders>
              <w:top w:val="single" w:sz="6" w:space="0" w:color="auto"/>
              <w:left w:val="single" w:sz="6" w:space="0" w:color="auto"/>
              <w:bottom w:val="single" w:sz="6" w:space="0" w:color="auto"/>
              <w:right w:val="single" w:sz="6" w:space="0" w:color="auto"/>
            </w:tcBorders>
            <w:tcMar>
              <w:left w:w="105" w:type="dxa"/>
              <w:right w:w="105" w:type="dxa"/>
            </w:tcMar>
          </w:tcPr>
          <w:p w14:paraId="50468DC7" w14:textId="36B3326A" w:rsidR="4CA33B5C" w:rsidRDefault="5AC78AF6" w:rsidP="0CACAD36">
            <w:pPr>
              <w:spacing w:line="257" w:lineRule="auto"/>
              <w:rPr>
                <w:rFonts w:ascii="Calibri" w:eastAsia="Calibri" w:hAnsi="Calibri" w:cs="Calibri"/>
                <w:color w:val="000000" w:themeColor="text1"/>
                <w:sz w:val="24"/>
                <w:szCs w:val="24"/>
              </w:rPr>
            </w:pPr>
            <w:r w:rsidRPr="0CACAD36">
              <w:rPr>
                <w:rFonts w:ascii="Calibri" w:eastAsia="Calibri" w:hAnsi="Calibri" w:cs="Calibri"/>
                <w:color w:val="000000" w:themeColor="text1"/>
                <w:sz w:val="24"/>
                <w:szCs w:val="24"/>
                <w:lang w:val="en-US"/>
              </w:rPr>
              <w:t>Khethokuhle Nkosi</w:t>
            </w:r>
          </w:p>
        </w:tc>
      </w:tr>
    </w:tbl>
    <w:p w14:paraId="7468EACC" w14:textId="2AE4E86C" w:rsidR="4CA33B5C" w:rsidRDefault="4CA33B5C" w:rsidP="4CA33B5C">
      <w:pPr>
        <w:rPr>
          <w:rFonts w:ascii="Calibri" w:eastAsia="Calibri" w:hAnsi="Calibri" w:cs="Calibri"/>
          <w:b/>
          <w:bCs/>
          <w:color w:val="000000" w:themeColor="text1"/>
          <w:sz w:val="24"/>
          <w:szCs w:val="24"/>
        </w:rPr>
      </w:pPr>
    </w:p>
    <w:p w14:paraId="08AA30FB" w14:textId="68AAF49D" w:rsidR="136BFBF9" w:rsidRDefault="136BFBF9" w:rsidP="4CA33B5C">
      <w:pPr>
        <w:rPr>
          <w:rFonts w:ascii="Calibri" w:eastAsia="Calibri" w:hAnsi="Calibri" w:cs="Calibri"/>
          <w:b/>
          <w:bCs/>
          <w:color w:val="000000" w:themeColor="text1"/>
          <w:sz w:val="24"/>
          <w:szCs w:val="24"/>
        </w:rPr>
      </w:pPr>
      <w:proofErr w:type="spellStart"/>
      <w:r w:rsidRPr="4CA33B5C">
        <w:rPr>
          <w:rFonts w:ascii="Calibri" w:eastAsia="Calibri" w:hAnsi="Calibri" w:cs="Calibri"/>
          <w:b/>
          <w:bCs/>
          <w:color w:val="000000" w:themeColor="text1"/>
          <w:sz w:val="24"/>
          <w:szCs w:val="24"/>
        </w:rPr>
        <w:t>Transript</w:t>
      </w:r>
      <w:proofErr w:type="spellEnd"/>
    </w:p>
    <w:p w14:paraId="00AB29BE" w14:textId="45304FCC" w:rsidR="0090373B" w:rsidRPr="0090373B" w:rsidRDefault="136BFBF9" w:rsidP="0CACAD36">
      <w:pPr>
        <w:rPr>
          <w:rFonts w:ascii="Calibri" w:eastAsia="Calibri" w:hAnsi="Calibri" w:cs="Calibri"/>
          <w:b/>
          <w:bCs/>
          <w:color w:val="000000" w:themeColor="text1"/>
          <w:sz w:val="24"/>
          <w:szCs w:val="24"/>
        </w:rPr>
      </w:pPr>
      <w:r w:rsidRPr="0CACAD36">
        <w:rPr>
          <w:rFonts w:ascii="Calibri" w:eastAsia="Calibri" w:hAnsi="Calibri" w:cs="Calibri"/>
          <w:b/>
          <w:bCs/>
          <w:color w:val="000000" w:themeColor="text1"/>
          <w:sz w:val="24"/>
          <w:szCs w:val="24"/>
        </w:rPr>
        <w:t>I: All</w:t>
      </w:r>
      <w:r w:rsidR="1FA8B4CC" w:rsidRPr="0CACAD36">
        <w:rPr>
          <w:rFonts w:ascii="Calibri" w:eastAsia="Calibri" w:hAnsi="Calibri" w:cs="Calibri"/>
          <w:b/>
          <w:bCs/>
          <w:color w:val="000000" w:themeColor="text1"/>
          <w:sz w:val="24"/>
          <w:szCs w:val="24"/>
        </w:rPr>
        <w:t xml:space="preserve"> right. I'm just </w:t>
      </w:r>
      <w:proofErr w:type="spellStart"/>
      <w:r w:rsidR="1FA8B4CC" w:rsidRPr="0CACAD36">
        <w:rPr>
          <w:rFonts w:ascii="Calibri" w:eastAsia="Calibri" w:hAnsi="Calibri" w:cs="Calibri"/>
          <w:b/>
          <w:bCs/>
          <w:color w:val="000000" w:themeColor="text1"/>
          <w:sz w:val="24"/>
          <w:szCs w:val="24"/>
        </w:rPr>
        <w:t>gonna</w:t>
      </w:r>
      <w:proofErr w:type="spellEnd"/>
      <w:r w:rsidR="1FA8B4CC" w:rsidRPr="0CACAD36">
        <w:rPr>
          <w:rFonts w:ascii="Calibri" w:eastAsia="Calibri" w:hAnsi="Calibri" w:cs="Calibri"/>
          <w:b/>
          <w:bCs/>
          <w:color w:val="000000" w:themeColor="text1"/>
          <w:sz w:val="24"/>
          <w:szCs w:val="24"/>
        </w:rPr>
        <w:t>. All right. I'm just going to do an introduction. So thank you so much for participating in our study, which is called the Survey of Knowledge and Practice of good Clinical trust collaborative guidance in the conduct of clinical trials here in South Africa. So the date of your interview is 11 October 2024 and the time of your interview is 11:30</w:t>
      </w:r>
      <w:r w:rsidR="695ABACC" w:rsidRPr="0CACAD36">
        <w:rPr>
          <w:rFonts w:ascii="Calibri" w:eastAsia="Calibri" w:hAnsi="Calibri" w:cs="Calibri"/>
          <w:b/>
          <w:bCs/>
          <w:color w:val="000000" w:themeColor="text1"/>
          <w:sz w:val="24"/>
          <w:szCs w:val="24"/>
        </w:rPr>
        <w:t>. S</w:t>
      </w:r>
      <w:r w:rsidR="1FA8B4CC" w:rsidRPr="0CACAD36">
        <w:rPr>
          <w:rFonts w:ascii="Calibri" w:eastAsia="Calibri" w:hAnsi="Calibri" w:cs="Calibri"/>
          <w:b/>
          <w:bCs/>
          <w:color w:val="000000" w:themeColor="text1"/>
          <w:sz w:val="24"/>
          <w:szCs w:val="24"/>
        </w:rPr>
        <w:t>o I'm just going to do a simple introduction right now. So thank you for speaking to me today. I'm interested in learning more about the implementation of clinical trials in South Africa as a key. Sorry about that. As a key stakeholder in the implementation of clinical trials here in South Africa I would like to learn more about your clinical trial practices and your experience in clinical trials in South Africa. We appreciate we appreciate you taking the time to have and one-on-one interview with us and they are not wrong or right answers. I am here to learn from you</w:t>
      </w:r>
      <w:r w:rsidR="5A764AFD" w:rsidRPr="0CACAD36">
        <w:rPr>
          <w:rFonts w:ascii="Calibri" w:eastAsia="Calibri" w:hAnsi="Calibri" w:cs="Calibri"/>
          <w:b/>
          <w:bCs/>
          <w:color w:val="000000" w:themeColor="text1"/>
          <w:sz w:val="24"/>
          <w:szCs w:val="24"/>
        </w:rPr>
        <w:t>r p</w:t>
      </w:r>
      <w:r w:rsidR="1FA8B4CC" w:rsidRPr="0CACAD36">
        <w:rPr>
          <w:rFonts w:ascii="Calibri" w:eastAsia="Calibri" w:hAnsi="Calibri" w:cs="Calibri"/>
          <w:b/>
          <w:bCs/>
          <w:color w:val="000000" w:themeColor="text1"/>
          <w:sz w:val="24"/>
          <w:szCs w:val="24"/>
        </w:rPr>
        <w:t>articipation in this</w:t>
      </w:r>
      <w:r w:rsidR="15F63AF6" w:rsidRPr="0CACAD36">
        <w:rPr>
          <w:rFonts w:ascii="Calibri" w:eastAsia="Calibri" w:hAnsi="Calibri" w:cs="Calibri"/>
          <w:b/>
          <w:bCs/>
          <w:color w:val="000000" w:themeColor="text1"/>
          <w:sz w:val="24"/>
          <w:szCs w:val="24"/>
        </w:rPr>
        <w:t xml:space="preserve"> study</w:t>
      </w:r>
      <w:r w:rsidR="1FA8B4CC" w:rsidRPr="0CACAD36">
        <w:rPr>
          <w:rFonts w:ascii="Calibri" w:eastAsia="Calibri" w:hAnsi="Calibri" w:cs="Calibri"/>
          <w:b/>
          <w:bCs/>
          <w:color w:val="000000" w:themeColor="text1"/>
          <w:sz w:val="24"/>
          <w:szCs w:val="24"/>
        </w:rPr>
        <w:t xml:space="preserve">. </w:t>
      </w:r>
      <w:r w:rsidR="69642DEE" w:rsidRPr="0CACAD36">
        <w:rPr>
          <w:rFonts w:ascii="Calibri" w:eastAsia="Calibri" w:hAnsi="Calibri" w:cs="Calibri"/>
          <w:b/>
          <w:bCs/>
          <w:color w:val="000000" w:themeColor="text1"/>
          <w:sz w:val="24"/>
          <w:szCs w:val="24"/>
        </w:rPr>
        <w:t xml:space="preserve"> The s</w:t>
      </w:r>
      <w:r w:rsidR="1FA8B4CC" w:rsidRPr="0CACAD36">
        <w:rPr>
          <w:rFonts w:ascii="Calibri" w:eastAsia="Calibri" w:hAnsi="Calibri" w:cs="Calibri"/>
          <w:b/>
          <w:bCs/>
          <w:color w:val="000000" w:themeColor="text1"/>
          <w:sz w:val="24"/>
          <w:szCs w:val="24"/>
        </w:rPr>
        <w:t xml:space="preserve">tudy is completely voluntary. You can stop the interview at </w:t>
      </w:r>
      <w:proofErr w:type="spellStart"/>
      <w:r w:rsidR="1FA8B4CC" w:rsidRPr="0CACAD36">
        <w:rPr>
          <w:rFonts w:ascii="Calibri" w:eastAsia="Calibri" w:hAnsi="Calibri" w:cs="Calibri"/>
          <w:b/>
          <w:bCs/>
          <w:color w:val="000000" w:themeColor="text1"/>
          <w:sz w:val="24"/>
          <w:szCs w:val="24"/>
        </w:rPr>
        <w:t>anytime</w:t>
      </w:r>
      <w:proofErr w:type="spellEnd"/>
      <w:r w:rsidR="1FA8B4CC" w:rsidRPr="0CACAD36">
        <w:rPr>
          <w:rFonts w:ascii="Calibri" w:eastAsia="Calibri" w:hAnsi="Calibri" w:cs="Calibri"/>
          <w:b/>
          <w:bCs/>
          <w:color w:val="000000" w:themeColor="text1"/>
          <w:sz w:val="24"/>
          <w:szCs w:val="24"/>
        </w:rPr>
        <w:t xml:space="preserve"> and you do not have to answer any questions you prefer not to answer</w:t>
      </w:r>
      <w:r w:rsidR="7A839507" w:rsidRPr="0CACAD36">
        <w:rPr>
          <w:rFonts w:ascii="Calibri" w:eastAsia="Calibri" w:hAnsi="Calibri" w:cs="Calibri"/>
          <w:b/>
          <w:bCs/>
          <w:color w:val="000000" w:themeColor="text1"/>
          <w:sz w:val="24"/>
          <w:szCs w:val="24"/>
        </w:rPr>
        <w:t>.</w:t>
      </w:r>
      <w:r w:rsidR="1FA8B4CC" w:rsidRPr="0CACAD36">
        <w:rPr>
          <w:rFonts w:ascii="Calibri" w:eastAsia="Calibri" w:hAnsi="Calibri" w:cs="Calibri"/>
          <w:b/>
          <w:bCs/>
          <w:color w:val="000000" w:themeColor="text1"/>
          <w:sz w:val="24"/>
          <w:szCs w:val="24"/>
        </w:rPr>
        <w:t xml:space="preserve"> </w:t>
      </w:r>
      <w:r w:rsidR="0A0EFD56" w:rsidRPr="0CACAD36">
        <w:rPr>
          <w:rFonts w:ascii="Calibri" w:eastAsia="Calibri" w:hAnsi="Calibri" w:cs="Calibri"/>
          <w:b/>
          <w:bCs/>
          <w:color w:val="000000" w:themeColor="text1"/>
          <w:sz w:val="24"/>
          <w:szCs w:val="24"/>
        </w:rPr>
        <w:t>O</w:t>
      </w:r>
      <w:r w:rsidR="1FA8B4CC" w:rsidRPr="0CACAD36">
        <w:rPr>
          <w:rFonts w:ascii="Calibri" w:eastAsia="Calibri" w:hAnsi="Calibri" w:cs="Calibri"/>
          <w:b/>
          <w:bCs/>
          <w:color w:val="000000" w:themeColor="text1"/>
          <w:sz w:val="24"/>
          <w:szCs w:val="24"/>
        </w:rPr>
        <w:t>r any questions</w:t>
      </w:r>
      <w:r w:rsidR="29706AE8" w:rsidRPr="0CACAD36">
        <w:rPr>
          <w:rFonts w:ascii="Calibri" w:eastAsia="Calibri" w:hAnsi="Calibri" w:cs="Calibri"/>
          <w:b/>
          <w:bCs/>
          <w:color w:val="000000" w:themeColor="text1"/>
          <w:sz w:val="24"/>
          <w:szCs w:val="24"/>
        </w:rPr>
        <w:t xml:space="preserve"> </w:t>
      </w:r>
      <w:r w:rsidR="1FA8B4CC" w:rsidRPr="0CACAD36">
        <w:rPr>
          <w:rFonts w:ascii="Calibri" w:eastAsia="Calibri" w:hAnsi="Calibri" w:cs="Calibri"/>
          <w:b/>
          <w:bCs/>
          <w:color w:val="000000" w:themeColor="text1"/>
          <w:sz w:val="24"/>
          <w:szCs w:val="24"/>
        </w:rPr>
        <w:t xml:space="preserve"> </w:t>
      </w:r>
      <w:r w:rsidR="1A32C62C" w:rsidRPr="0CACAD36">
        <w:rPr>
          <w:rFonts w:ascii="Calibri" w:eastAsia="Calibri" w:hAnsi="Calibri" w:cs="Calibri"/>
          <w:b/>
          <w:bCs/>
          <w:color w:val="000000" w:themeColor="text1"/>
          <w:sz w:val="24"/>
          <w:szCs w:val="24"/>
        </w:rPr>
        <w:t>y</w:t>
      </w:r>
      <w:r w:rsidR="1FA8B4CC" w:rsidRPr="0CACAD36">
        <w:rPr>
          <w:rFonts w:ascii="Calibri" w:eastAsia="Calibri" w:hAnsi="Calibri" w:cs="Calibri"/>
          <w:b/>
          <w:bCs/>
          <w:color w:val="000000" w:themeColor="text1"/>
          <w:sz w:val="24"/>
          <w:szCs w:val="24"/>
        </w:rPr>
        <w:t xml:space="preserve">ou find difficult to </w:t>
      </w:r>
      <w:r w:rsidR="0E5246A1" w:rsidRPr="0CACAD36">
        <w:rPr>
          <w:rFonts w:ascii="Calibri" w:eastAsia="Calibri" w:hAnsi="Calibri" w:cs="Calibri"/>
          <w:b/>
          <w:bCs/>
          <w:color w:val="000000" w:themeColor="text1"/>
          <w:sz w:val="24"/>
          <w:szCs w:val="24"/>
        </w:rPr>
        <w:t>a</w:t>
      </w:r>
      <w:r w:rsidR="1FA8B4CC" w:rsidRPr="0CACAD36">
        <w:rPr>
          <w:rFonts w:ascii="Calibri" w:eastAsia="Calibri" w:hAnsi="Calibri" w:cs="Calibri"/>
          <w:b/>
          <w:bCs/>
          <w:color w:val="000000" w:themeColor="text1"/>
          <w:sz w:val="24"/>
          <w:szCs w:val="24"/>
        </w:rPr>
        <w:t>nswer</w:t>
      </w:r>
      <w:r w:rsidR="41A7AE71" w:rsidRPr="0CACAD36">
        <w:rPr>
          <w:rFonts w:ascii="Calibri" w:eastAsia="Calibri" w:hAnsi="Calibri" w:cs="Calibri"/>
          <w:b/>
          <w:bCs/>
          <w:color w:val="000000" w:themeColor="text1"/>
          <w:sz w:val="24"/>
          <w:szCs w:val="24"/>
        </w:rPr>
        <w:t>.</w:t>
      </w:r>
      <w:r w:rsidR="1FA8B4CC" w:rsidRPr="0CACAD36">
        <w:rPr>
          <w:rFonts w:ascii="Calibri" w:eastAsia="Calibri" w:hAnsi="Calibri" w:cs="Calibri"/>
          <w:b/>
          <w:bCs/>
          <w:color w:val="000000" w:themeColor="text1"/>
          <w:sz w:val="24"/>
          <w:szCs w:val="24"/>
        </w:rPr>
        <w:t xml:space="preserve"> Do you have any questions</w:t>
      </w:r>
      <w:r w:rsidR="3A9BB736" w:rsidRPr="0CACAD36">
        <w:rPr>
          <w:rFonts w:ascii="Calibri" w:eastAsia="Calibri" w:hAnsi="Calibri" w:cs="Calibri"/>
          <w:b/>
          <w:bCs/>
          <w:color w:val="000000" w:themeColor="text1"/>
          <w:sz w:val="24"/>
          <w:szCs w:val="24"/>
        </w:rPr>
        <w:t xml:space="preserve"> b</w:t>
      </w:r>
      <w:r w:rsidR="1FA8B4CC" w:rsidRPr="0CACAD36">
        <w:rPr>
          <w:rFonts w:ascii="Calibri" w:eastAsia="Calibri" w:hAnsi="Calibri" w:cs="Calibri"/>
          <w:b/>
          <w:bCs/>
          <w:color w:val="000000" w:themeColor="text1"/>
          <w:sz w:val="24"/>
          <w:szCs w:val="24"/>
        </w:rPr>
        <w:t>efore we can start</w:t>
      </w:r>
      <w:r w:rsidR="36CDCEE0" w:rsidRPr="0CACAD36">
        <w:rPr>
          <w:rFonts w:ascii="Calibri" w:eastAsia="Calibri" w:hAnsi="Calibri" w:cs="Calibri"/>
          <w:b/>
          <w:bCs/>
          <w:color w:val="000000" w:themeColor="text1"/>
          <w:sz w:val="24"/>
          <w:szCs w:val="24"/>
        </w:rPr>
        <w:t>?</w:t>
      </w:r>
    </w:p>
    <w:p w14:paraId="50A55851" w14:textId="56C2199B"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I think it's clear, I don't have anything</w:t>
      </w:r>
    </w:p>
    <w:p w14:paraId="1BB96155" w14:textId="2461298B"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I:Thank you so much. So I'm just going to ask a couple of background information. Do you mind telling us your age or you prefer not to say?</w:t>
      </w:r>
    </w:p>
    <w:p w14:paraId="24D43E7F" w14:textId="5B86BE14"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I know it's my birthday towards the end of the month. I am 41 turning 42 yes [inaudible segment, 00:01:49] (Interviewer laughs)</w:t>
      </w:r>
    </w:p>
    <w:p w14:paraId="26D83C70" w14:textId="35782F97"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I:And then what? What do you identify as? Do you identify as male, female or other? Or do you prefer not to say</w:t>
      </w:r>
      <w:r w:rsidRPr="4CA33B5C">
        <w:rPr>
          <w:rFonts w:ascii="Calibri" w:eastAsia="Calibri" w:hAnsi="Calibri" w:cs="Calibri"/>
          <w:color w:val="000000" w:themeColor="text1"/>
          <w:sz w:val="24"/>
          <w:szCs w:val="24"/>
        </w:rPr>
        <w:t>?</w:t>
      </w:r>
    </w:p>
    <w:p w14:paraId="3BC14ADE" w14:textId="186513BE"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P:Yeah I it's a, it's a firm female.</w:t>
      </w:r>
    </w:p>
    <w:p w14:paraId="7F688EAA" w14:textId="4076CEFE"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All right. And then your education, discipline. Are you in public health?</w:t>
      </w:r>
    </w:p>
    <w:p w14:paraId="74C93B65" w14:textId="25BC9440"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lastRenderedPageBreak/>
        <w:t>P: I'm mainly in clinical trials only.</w:t>
      </w:r>
    </w:p>
    <w:p w14:paraId="6D3634EE" w14:textId="09EF9B75"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 xml:space="preserve">I:Alright, so would that be medical science? Social science? </w:t>
      </w:r>
    </w:p>
    <w:p w14:paraId="3D226F4E" w14:textId="321EED23"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Actually my, my, my, my, my. My first degree or my degree my basic degree is it's nursing. I have a </w:t>
      </w:r>
      <w:proofErr w:type="spellStart"/>
      <w:r w:rsidRPr="4CA33B5C">
        <w:rPr>
          <w:rFonts w:ascii="Calibri" w:eastAsia="Calibri" w:hAnsi="Calibri" w:cs="Calibri"/>
          <w:color w:val="000000" w:themeColor="text1"/>
          <w:sz w:val="24"/>
          <w:szCs w:val="24"/>
        </w:rPr>
        <w:t>Bcur</w:t>
      </w:r>
      <w:proofErr w:type="spellEnd"/>
      <w:r w:rsidRPr="4CA33B5C">
        <w:rPr>
          <w:rFonts w:ascii="Calibri" w:eastAsia="Calibri" w:hAnsi="Calibri" w:cs="Calibri"/>
          <w:color w:val="000000" w:themeColor="text1"/>
          <w:sz w:val="24"/>
          <w:szCs w:val="24"/>
        </w:rPr>
        <w:t xml:space="preserve"> nursing degree, an </w:t>
      </w:r>
      <w:proofErr w:type="spellStart"/>
      <w:r w:rsidRPr="4CA33B5C">
        <w:rPr>
          <w:rFonts w:ascii="Calibri" w:eastAsia="Calibri" w:hAnsi="Calibri" w:cs="Calibri"/>
          <w:color w:val="000000" w:themeColor="text1"/>
          <w:sz w:val="24"/>
          <w:szCs w:val="24"/>
        </w:rPr>
        <w:t>honors</w:t>
      </w:r>
      <w:proofErr w:type="spellEnd"/>
      <w:r w:rsidRPr="4CA33B5C">
        <w:rPr>
          <w:rFonts w:ascii="Calibri" w:eastAsia="Calibri" w:hAnsi="Calibri" w:cs="Calibri"/>
          <w:color w:val="000000" w:themeColor="text1"/>
          <w:sz w:val="24"/>
          <w:szCs w:val="24"/>
        </w:rPr>
        <w:t xml:space="preserve"> nursing.</w:t>
      </w:r>
    </w:p>
    <w:p w14:paraId="200C5005" w14:textId="370A9FF4"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 xml:space="preserve">I:Degree alright. Nursing degree. Eh what country do you currently reside at? </w:t>
      </w:r>
    </w:p>
    <w:p w14:paraId="188A8367" w14:textId="428E424A"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South Africa</w:t>
      </w:r>
    </w:p>
    <w:p w14:paraId="23978A0F" w14:textId="68440233"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color w:val="000000" w:themeColor="text1"/>
          <w:sz w:val="24"/>
          <w:szCs w:val="24"/>
        </w:rPr>
        <w:t>I:</w:t>
      </w:r>
      <w:r w:rsidRPr="4CA33B5C">
        <w:rPr>
          <w:rFonts w:ascii="Calibri" w:eastAsia="Calibri" w:hAnsi="Calibri" w:cs="Calibri"/>
          <w:b/>
          <w:bCs/>
          <w:color w:val="000000" w:themeColor="text1"/>
          <w:sz w:val="24"/>
          <w:szCs w:val="24"/>
        </w:rPr>
        <w:t>And your province?</w:t>
      </w:r>
    </w:p>
    <w:p w14:paraId="57ACBB9C" w14:textId="1684B79A"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Gauteng</w:t>
      </w:r>
    </w:p>
    <w:p w14:paraId="5EB58C15" w14:textId="71935915"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And your locality is it urban or rural</w:t>
      </w:r>
    </w:p>
    <w:p w14:paraId="09EA13D8" w14:textId="57FBBFF9"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It's urban</w:t>
      </w:r>
    </w:p>
    <w:p w14:paraId="7389A248" w14:textId="593B7378"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I:And what is your current role?</w:t>
      </w:r>
    </w:p>
    <w:p w14:paraId="33846FC1" w14:textId="09D36F2F"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I'm an independent clinical research consultant.</w:t>
      </w:r>
    </w:p>
    <w:p w14:paraId="6DE6600A" w14:textId="34B9050B"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 Research consultant alright and then how many of you worked in role? 0-4 years, 5 to 9 years, 10 to 14 years, 14 to 19 years or more than 20 years. Or you prefer not to say?</w:t>
      </w:r>
    </w:p>
    <w:p w14:paraId="5C00E4AE" w14:textId="2A70C9D4"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I've been ....no, no, it's five. It's 5 to 5 to 9 years.</w:t>
      </w:r>
    </w:p>
    <w:p w14:paraId="5BB634BE" w14:textId="33DF5F3C"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I:5 to 9 years, alright. And which department are you working for? Project Management, Laboratory administration, pharmacy, data management, quality assurance, monitoring and evaluation. Economic, academic or other?</w:t>
      </w:r>
    </w:p>
    <w:p w14:paraId="2ED8E7A1" w14:textId="36519157" w:rsidR="0090373B" w:rsidRPr="0090373B" w:rsidRDefault="0090373B" w:rsidP="4CA33B5C">
      <w:pPr>
        <w:rPr>
          <w:rFonts w:ascii="Calibri" w:eastAsia="Calibri" w:hAnsi="Calibri" w:cs="Calibri"/>
          <w:sz w:val="24"/>
          <w:szCs w:val="24"/>
        </w:rPr>
      </w:pPr>
    </w:p>
    <w:p w14:paraId="5B1960CB" w14:textId="047B1EEB"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P:I think it needs to be monitoring and evaluation because I'm </w:t>
      </w:r>
      <w:proofErr w:type="spellStart"/>
      <w:r w:rsidRPr="4CA33B5C">
        <w:rPr>
          <w:rFonts w:ascii="Calibri" w:eastAsia="Calibri" w:hAnsi="Calibri" w:cs="Calibri"/>
          <w:color w:val="000000" w:themeColor="text1"/>
          <w:sz w:val="24"/>
          <w:szCs w:val="24"/>
        </w:rPr>
        <w:t>I'm</w:t>
      </w:r>
      <w:proofErr w:type="spellEnd"/>
      <w:r w:rsidRPr="4CA33B5C">
        <w:rPr>
          <w:rFonts w:ascii="Calibri" w:eastAsia="Calibri" w:hAnsi="Calibri" w:cs="Calibri"/>
          <w:color w:val="000000" w:themeColor="text1"/>
          <w:sz w:val="24"/>
          <w:szCs w:val="24"/>
        </w:rPr>
        <w:t xml:space="preserve"> a consultant in two different things. I do monitoring and validation. Obviously. Yeah, I do project management and what is the other options.</w:t>
      </w:r>
    </w:p>
    <w:p w14:paraId="224D5D0B" w14:textId="4137E594" w:rsidR="0090373B" w:rsidRPr="0090373B" w:rsidRDefault="1FA8B4CC" w:rsidP="0EEEB33F">
      <w:pPr>
        <w:rPr>
          <w:rFonts w:ascii="Calibri" w:eastAsia="Calibri" w:hAnsi="Calibri" w:cs="Calibri"/>
          <w:b/>
          <w:bCs/>
          <w:color w:val="000000" w:themeColor="text1"/>
          <w:sz w:val="24"/>
          <w:szCs w:val="24"/>
        </w:rPr>
      </w:pPr>
      <w:r w:rsidRPr="0EEEB33F">
        <w:rPr>
          <w:rFonts w:ascii="Calibri" w:eastAsia="Calibri" w:hAnsi="Calibri" w:cs="Calibri"/>
          <w:b/>
          <w:bCs/>
          <w:color w:val="000000" w:themeColor="text1"/>
          <w:sz w:val="24"/>
          <w:szCs w:val="24"/>
        </w:rPr>
        <w:t>I:</w:t>
      </w:r>
      <w:r w:rsidR="21A41546" w:rsidRPr="0EEEB33F">
        <w:rPr>
          <w:rFonts w:ascii="Calibri" w:eastAsia="Calibri" w:hAnsi="Calibri" w:cs="Calibri"/>
          <w:b/>
          <w:bCs/>
          <w:color w:val="000000" w:themeColor="text1"/>
          <w:sz w:val="24"/>
          <w:szCs w:val="24"/>
        </w:rPr>
        <w:t xml:space="preserve"> a</w:t>
      </w:r>
      <w:r w:rsidRPr="0EEEB33F">
        <w:rPr>
          <w:rFonts w:ascii="Calibri" w:eastAsia="Calibri" w:hAnsi="Calibri" w:cs="Calibri"/>
          <w:b/>
          <w:bCs/>
          <w:color w:val="000000" w:themeColor="text1"/>
          <w:sz w:val="24"/>
          <w:szCs w:val="24"/>
        </w:rPr>
        <w:t>ssurance?</w:t>
      </w:r>
    </w:p>
    <w:p w14:paraId="54FD4779" w14:textId="407E57C5" w:rsidR="0090373B" w:rsidRPr="0090373B" w:rsidRDefault="1FA8B4CC" w:rsidP="0EEEB33F">
      <w:pPr>
        <w:rPr>
          <w:rFonts w:ascii="Calibri" w:eastAsia="Calibri" w:hAnsi="Calibri" w:cs="Calibri"/>
          <w:color w:val="000000" w:themeColor="text1"/>
          <w:sz w:val="24"/>
          <w:szCs w:val="24"/>
        </w:rPr>
      </w:pPr>
      <w:r w:rsidRPr="0EEEB33F">
        <w:rPr>
          <w:rFonts w:ascii="Calibri" w:eastAsia="Calibri" w:hAnsi="Calibri" w:cs="Calibri"/>
          <w:color w:val="000000" w:themeColor="text1"/>
          <w:sz w:val="24"/>
          <w:szCs w:val="24"/>
        </w:rPr>
        <w:t>P: Yeah, quality</w:t>
      </w:r>
      <w:r w:rsidR="283F6E75" w:rsidRPr="0EEEB33F">
        <w:rPr>
          <w:rFonts w:ascii="Calibri" w:eastAsia="Calibri" w:hAnsi="Calibri" w:cs="Calibri"/>
          <w:color w:val="000000" w:themeColor="text1"/>
          <w:sz w:val="24"/>
          <w:szCs w:val="24"/>
        </w:rPr>
        <w:t xml:space="preserve"> </w:t>
      </w:r>
      <w:r w:rsidR="010BFC62" w:rsidRPr="0EEEB33F">
        <w:rPr>
          <w:rFonts w:ascii="Calibri" w:eastAsia="Calibri" w:hAnsi="Calibri" w:cs="Calibri"/>
          <w:color w:val="000000" w:themeColor="text1"/>
          <w:sz w:val="24"/>
          <w:szCs w:val="24"/>
        </w:rPr>
        <w:t>as</w:t>
      </w:r>
      <w:r w:rsidRPr="0EEEB33F">
        <w:rPr>
          <w:rFonts w:ascii="Calibri" w:eastAsia="Calibri" w:hAnsi="Calibri" w:cs="Calibri"/>
          <w:color w:val="000000" w:themeColor="text1"/>
          <w:sz w:val="24"/>
          <w:szCs w:val="24"/>
        </w:rPr>
        <w:t>surance</w:t>
      </w:r>
      <w:r w:rsidR="6EAB769C" w:rsidRPr="0EEEB33F">
        <w:rPr>
          <w:rFonts w:ascii="Calibri" w:eastAsia="Calibri" w:hAnsi="Calibri" w:cs="Calibri"/>
          <w:color w:val="000000" w:themeColor="text1"/>
          <w:sz w:val="24"/>
          <w:szCs w:val="24"/>
        </w:rPr>
        <w:t xml:space="preserve"> and</w:t>
      </w:r>
      <w:r w:rsidRPr="0EEEB33F">
        <w:rPr>
          <w:rFonts w:ascii="Calibri" w:eastAsia="Calibri" w:hAnsi="Calibri" w:cs="Calibri"/>
          <w:color w:val="000000" w:themeColor="text1"/>
          <w:sz w:val="24"/>
          <w:szCs w:val="24"/>
        </w:rPr>
        <w:t xml:space="preserve"> data management</w:t>
      </w:r>
    </w:p>
    <w:p w14:paraId="10A8D9B7" w14:textId="1CE30F65"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I:Data management?</w:t>
      </w:r>
      <w:r w:rsidRPr="4CA33B5C">
        <w:rPr>
          <w:rFonts w:ascii="Calibri" w:eastAsia="Calibri" w:hAnsi="Calibri" w:cs="Calibri"/>
          <w:color w:val="000000" w:themeColor="text1"/>
          <w:sz w:val="24"/>
          <w:szCs w:val="24"/>
        </w:rPr>
        <w:t xml:space="preserve"> </w:t>
      </w:r>
    </w:p>
    <w:p w14:paraId="337F8BDB" w14:textId="166B7B29"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Yeah that too data management in the essence yeah</w:t>
      </w:r>
    </w:p>
    <w:p w14:paraId="592C0F7D" w14:textId="35CBADD6"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I:Alright and then the sector of your intervention is it pharmaceutical clinical trials, organized</w:t>
      </w:r>
      <w:r w:rsidRPr="4CA33B5C">
        <w:rPr>
          <w:rFonts w:ascii="Calibri" w:eastAsia="Calibri" w:hAnsi="Calibri" w:cs="Calibri"/>
          <w:color w:val="000000" w:themeColor="text1"/>
          <w:sz w:val="24"/>
          <w:szCs w:val="24"/>
        </w:rPr>
        <w:t xml:space="preserve"> </w:t>
      </w:r>
    </w:p>
    <w:p w14:paraId="77E25387" w14:textId="39C2A69E"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Yes</w:t>
      </w:r>
    </w:p>
    <w:p w14:paraId="78B99112" w14:textId="5194CEF2"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 xml:space="preserve">I: pharmaceuticals </w:t>
      </w:r>
    </w:p>
    <w:p w14:paraId="2C453786" w14:textId="0EEB0FB5" w:rsidR="0090373B" w:rsidRPr="0090373B" w:rsidRDefault="1FA8B4CC" w:rsidP="0EEEB33F">
      <w:pPr>
        <w:rPr>
          <w:rFonts w:ascii="Calibri" w:eastAsia="Calibri" w:hAnsi="Calibri" w:cs="Calibri"/>
          <w:color w:val="000000" w:themeColor="text1"/>
          <w:sz w:val="24"/>
          <w:szCs w:val="24"/>
        </w:rPr>
      </w:pPr>
      <w:r w:rsidRPr="0EEEB33F">
        <w:rPr>
          <w:rFonts w:ascii="Calibri" w:eastAsia="Calibri" w:hAnsi="Calibri" w:cs="Calibri"/>
          <w:color w:val="000000" w:themeColor="text1"/>
          <w:sz w:val="24"/>
          <w:szCs w:val="24"/>
        </w:rPr>
        <w:t>P: It's clinical trials, it's ma</w:t>
      </w:r>
      <w:r w:rsidR="679A66FE" w:rsidRPr="0EEEB33F">
        <w:rPr>
          <w:rFonts w:ascii="Calibri" w:eastAsia="Calibri" w:hAnsi="Calibri" w:cs="Calibri"/>
          <w:color w:val="000000" w:themeColor="text1"/>
          <w:sz w:val="24"/>
          <w:szCs w:val="24"/>
        </w:rPr>
        <w:t>inly</w:t>
      </w:r>
      <w:r w:rsidRPr="0EEEB33F">
        <w:rPr>
          <w:rFonts w:ascii="Calibri" w:eastAsia="Calibri" w:hAnsi="Calibri" w:cs="Calibri"/>
          <w:color w:val="000000" w:themeColor="text1"/>
          <w:sz w:val="24"/>
          <w:szCs w:val="24"/>
        </w:rPr>
        <w:t xml:space="preserve"> clinical trials clinical.</w:t>
      </w:r>
    </w:p>
    <w:p w14:paraId="2E0A592F" w14:textId="0052AB69"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Would you say clinical trial organization or CRO?</w:t>
      </w:r>
    </w:p>
    <w:p w14:paraId="76A4BADB" w14:textId="5E4387F6"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lastRenderedPageBreak/>
        <w:t>P: Eh Because I'm independent it's CRO, organizations. But I also, I also work directly with pharma companies as well.</w:t>
      </w:r>
    </w:p>
    <w:p w14:paraId="021CA990" w14:textId="4497689E" w:rsidR="0090373B" w:rsidRPr="0090373B" w:rsidRDefault="1FA8B4CC" w:rsidP="0EEEB33F">
      <w:pPr>
        <w:rPr>
          <w:rFonts w:ascii="Calibri" w:eastAsia="Calibri" w:hAnsi="Calibri" w:cs="Calibri"/>
          <w:color w:val="000000" w:themeColor="text1"/>
          <w:sz w:val="24"/>
          <w:szCs w:val="24"/>
        </w:rPr>
      </w:pPr>
      <w:r w:rsidRPr="0EEEB33F">
        <w:rPr>
          <w:rFonts w:ascii="Calibri" w:eastAsia="Calibri" w:hAnsi="Calibri" w:cs="Calibri"/>
          <w:b/>
          <w:bCs/>
          <w:color w:val="000000" w:themeColor="text1"/>
          <w:sz w:val="24"/>
          <w:szCs w:val="24"/>
        </w:rPr>
        <w:t>I:OK. alright. Health of department?</w:t>
      </w:r>
    </w:p>
    <w:p w14:paraId="3A7564F7" w14:textId="2F9974E6"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Not necessarily unless I need anything with them for certain applications.</w:t>
      </w:r>
    </w:p>
    <w:p w14:paraId="78630211" w14:textId="7B03C612"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 Oh.</w:t>
      </w:r>
      <w:r w:rsidRPr="4CA33B5C">
        <w:rPr>
          <w:rFonts w:ascii="Calibri" w:eastAsia="Calibri" w:hAnsi="Calibri" w:cs="Calibri"/>
          <w:color w:val="000000" w:themeColor="text1"/>
          <w:sz w:val="24"/>
          <w:szCs w:val="24"/>
        </w:rPr>
        <w:t xml:space="preserve"> </w:t>
      </w:r>
    </w:p>
    <w:p w14:paraId="2868FAB2" w14:textId="6F240F1C"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But </w:t>
      </w:r>
      <w:proofErr w:type="spellStart"/>
      <w:r w:rsidRPr="4CA33B5C">
        <w:rPr>
          <w:rFonts w:ascii="Calibri" w:eastAsia="Calibri" w:hAnsi="Calibri" w:cs="Calibri"/>
          <w:color w:val="000000" w:themeColor="text1"/>
          <w:sz w:val="24"/>
          <w:szCs w:val="24"/>
        </w:rPr>
        <w:t>but</w:t>
      </w:r>
      <w:proofErr w:type="spellEnd"/>
      <w:r w:rsidRPr="4CA33B5C">
        <w:rPr>
          <w:rFonts w:ascii="Calibri" w:eastAsia="Calibri" w:hAnsi="Calibri" w:cs="Calibri"/>
          <w:color w:val="000000" w:themeColor="text1"/>
          <w:sz w:val="24"/>
          <w:szCs w:val="24"/>
        </w:rPr>
        <w:t xml:space="preserve"> I don't. Work with them directly or work for them</w:t>
      </w:r>
    </w:p>
    <w:p w14:paraId="74A7652A" w14:textId="52BF2F89"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Ok, And at which countries have you worked?</w:t>
      </w:r>
    </w:p>
    <w:p w14:paraId="668CFDE5" w14:textId="2A7599E7"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South Africa, </w:t>
      </w:r>
      <w:proofErr w:type="spellStart"/>
      <w:r w:rsidRPr="4CA33B5C">
        <w:rPr>
          <w:rFonts w:ascii="Calibri" w:eastAsia="Calibri" w:hAnsi="Calibri" w:cs="Calibri"/>
          <w:color w:val="000000" w:themeColor="text1"/>
          <w:sz w:val="24"/>
          <w:szCs w:val="24"/>
        </w:rPr>
        <w:t>Tanazania,Uganda</w:t>
      </w:r>
      <w:proofErr w:type="spellEnd"/>
      <w:r w:rsidRPr="4CA33B5C">
        <w:rPr>
          <w:rFonts w:ascii="Calibri" w:eastAsia="Calibri" w:hAnsi="Calibri" w:cs="Calibri"/>
          <w:color w:val="000000" w:themeColor="text1"/>
          <w:sz w:val="24"/>
          <w:szCs w:val="24"/>
        </w:rPr>
        <w:t>, and Australia.</w:t>
      </w:r>
    </w:p>
    <w:p w14:paraId="365C5565" w14:textId="3639D979" w:rsidR="0090373B" w:rsidRPr="0090373B" w:rsidRDefault="1FA8B4CC" w:rsidP="0EEEB33F">
      <w:pPr>
        <w:rPr>
          <w:rFonts w:ascii="Calibri" w:eastAsia="Calibri" w:hAnsi="Calibri" w:cs="Calibri"/>
          <w:b/>
          <w:bCs/>
          <w:color w:val="000000" w:themeColor="text1"/>
          <w:sz w:val="24"/>
          <w:szCs w:val="24"/>
        </w:rPr>
      </w:pPr>
      <w:r w:rsidRPr="0EEEB33F">
        <w:rPr>
          <w:rFonts w:ascii="Calibri" w:eastAsia="Calibri" w:hAnsi="Calibri" w:cs="Calibri"/>
          <w:b/>
          <w:bCs/>
          <w:color w:val="000000" w:themeColor="text1"/>
          <w:sz w:val="24"/>
          <w:szCs w:val="24"/>
        </w:rPr>
        <w:t>I:</w:t>
      </w:r>
      <w:r w:rsidR="3E316D04" w:rsidRPr="0EEEB33F">
        <w:rPr>
          <w:rFonts w:ascii="Calibri" w:eastAsia="Calibri" w:hAnsi="Calibri" w:cs="Calibri"/>
          <w:b/>
          <w:bCs/>
          <w:color w:val="000000" w:themeColor="text1"/>
          <w:sz w:val="24"/>
          <w:szCs w:val="24"/>
        </w:rPr>
        <w:t xml:space="preserve"> </w:t>
      </w:r>
      <w:r w:rsidRPr="0EEEB33F">
        <w:rPr>
          <w:rFonts w:ascii="Calibri" w:eastAsia="Calibri" w:hAnsi="Calibri" w:cs="Calibri"/>
          <w:b/>
          <w:bCs/>
          <w:color w:val="000000" w:themeColor="text1"/>
          <w:sz w:val="24"/>
          <w:szCs w:val="24"/>
        </w:rPr>
        <w:t>Oh wow, how many years have you been working in on clinical trials? Is it zero to four years, 5 to 9 years, 10 to 14 years, 14 to 19 years or more than 20 years?</w:t>
      </w:r>
    </w:p>
    <w:p w14:paraId="7B014570" w14:textId="0EF118E5"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Uhm I'm 14 to 19.</w:t>
      </w:r>
    </w:p>
    <w:p w14:paraId="7B070B81" w14:textId="20D7FF82"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I:And how many clinical trials have you worked on?</w:t>
      </w:r>
    </w:p>
    <w:p w14:paraId="4E91A032" w14:textId="4FE1FB42"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w:t>
      </w:r>
      <w:proofErr w:type="spellStart"/>
      <w:r w:rsidRPr="4CA33B5C">
        <w:rPr>
          <w:rFonts w:ascii="Calibri" w:eastAsia="Calibri" w:hAnsi="Calibri" w:cs="Calibri"/>
          <w:color w:val="000000" w:themeColor="text1"/>
          <w:sz w:val="24"/>
          <w:szCs w:val="24"/>
        </w:rPr>
        <w:t>Yhoo</w:t>
      </w:r>
      <w:proofErr w:type="spellEnd"/>
      <w:r w:rsidRPr="4CA33B5C">
        <w:rPr>
          <w:rFonts w:ascii="Calibri" w:eastAsia="Calibri" w:hAnsi="Calibri" w:cs="Calibri"/>
          <w:color w:val="000000" w:themeColor="text1"/>
          <w:sz w:val="24"/>
          <w:szCs w:val="24"/>
        </w:rPr>
        <w:t xml:space="preserve"> (</w:t>
      </w:r>
      <w:proofErr w:type="spellStart"/>
      <w:r w:rsidRPr="4CA33B5C">
        <w:rPr>
          <w:rFonts w:ascii="Calibri" w:eastAsia="Calibri" w:hAnsi="Calibri" w:cs="Calibri"/>
          <w:color w:val="000000" w:themeColor="text1"/>
          <w:sz w:val="24"/>
          <w:szCs w:val="24"/>
        </w:rPr>
        <w:t>exlaiming</w:t>
      </w:r>
      <w:proofErr w:type="spellEnd"/>
      <w:r w:rsidRPr="4CA33B5C">
        <w:rPr>
          <w:rFonts w:ascii="Calibri" w:eastAsia="Calibri" w:hAnsi="Calibri" w:cs="Calibri"/>
          <w:color w:val="000000" w:themeColor="text1"/>
          <w:sz w:val="24"/>
          <w:szCs w:val="24"/>
        </w:rPr>
        <w:t xml:space="preserve">) more than 20 </w:t>
      </w:r>
    </w:p>
    <w:p w14:paraId="18AC3545" w14:textId="5E6D0C51"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I:More than 20 and what phase of trials have you worked on phase one, phase ( P interjects)</w:t>
      </w:r>
    </w:p>
    <w:p w14:paraId="11603A1E" w14:textId="37DDCCB1"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All phases, one, two, three, four? </w:t>
      </w:r>
    </w:p>
    <w:p w14:paraId="61D11340" w14:textId="6FC3F4A1"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Four alright. And then as part of your clinical trial experience, what type of disease groups have you worked on?</w:t>
      </w:r>
    </w:p>
    <w:p w14:paraId="620BBB48" w14:textId="53D8E1B7"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Yes</w:t>
      </w:r>
    </w:p>
    <w:p w14:paraId="04B089F1" w14:textId="5F21AC3D"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TB?</w:t>
      </w:r>
    </w:p>
    <w:p w14:paraId="12AE0938" w14:textId="75DD7112"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yes,</w:t>
      </w:r>
    </w:p>
    <w:p w14:paraId="598BCA7C" w14:textId="6471FED7" w:rsidR="0090373B" w:rsidRPr="0090373B" w:rsidRDefault="1FA8B4CC" w:rsidP="0CACAD36">
      <w:pPr>
        <w:rPr>
          <w:rFonts w:ascii="Calibri" w:eastAsia="Calibri" w:hAnsi="Calibri" w:cs="Calibri"/>
          <w:b/>
          <w:bCs/>
          <w:color w:val="000000" w:themeColor="text1"/>
          <w:sz w:val="24"/>
          <w:szCs w:val="24"/>
        </w:rPr>
      </w:pPr>
      <w:r w:rsidRPr="0CACAD36">
        <w:rPr>
          <w:rFonts w:ascii="Calibri" w:eastAsia="Calibri" w:hAnsi="Calibri" w:cs="Calibri"/>
          <w:b/>
          <w:bCs/>
          <w:color w:val="000000" w:themeColor="text1"/>
          <w:sz w:val="24"/>
          <w:szCs w:val="24"/>
        </w:rPr>
        <w:t xml:space="preserve">I: </w:t>
      </w:r>
      <w:r w:rsidR="38627C4F" w:rsidRPr="0CACAD36">
        <w:rPr>
          <w:rFonts w:ascii="Calibri" w:eastAsia="Calibri" w:hAnsi="Calibri" w:cs="Calibri"/>
          <w:b/>
          <w:bCs/>
          <w:color w:val="000000" w:themeColor="text1"/>
          <w:sz w:val="24"/>
          <w:szCs w:val="24"/>
        </w:rPr>
        <w:t>Pneumonia</w:t>
      </w:r>
      <w:r w:rsidRPr="0CACAD36">
        <w:rPr>
          <w:rFonts w:ascii="Calibri" w:eastAsia="Calibri" w:hAnsi="Calibri" w:cs="Calibri"/>
          <w:b/>
          <w:bCs/>
          <w:color w:val="000000" w:themeColor="text1"/>
          <w:sz w:val="24"/>
          <w:szCs w:val="24"/>
        </w:rPr>
        <w:t>?</w:t>
      </w:r>
    </w:p>
    <w:p w14:paraId="52B4CD44" w14:textId="7FCD746C"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Yes, </w:t>
      </w:r>
    </w:p>
    <w:p w14:paraId="6011C8A5" w14:textId="02CD3B06"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 gastroenteritis</w:t>
      </w:r>
      <w:r w:rsidRPr="4CA33B5C">
        <w:rPr>
          <w:rFonts w:ascii="Calibri" w:eastAsia="Calibri" w:hAnsi="Calibri" w:cs="Calibri"/>
          <w:color w:val="000000" w:themeColor="text1"/>
          <w:sz w:val="24"/>
          <w:szCs w:val="24"/>
        </w:rPr>
        <w:t>.</w:t>
      </w:r>
    </w:p>
    <w:p w14:paraId="1E49E3C5" w14:textId="0539EDCD"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Eh Yes.</w:t>
      </w:r>
    </w:p>
    <w:p w14:paraId="171EAAD0" w14:textId="588BDAA5"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Soft tissue infection</w:t>
      </w:r>
    </w:p>
    <w:p w14:paraId="4EC22D1D" w14:textId="74B48C53"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no</w:t>
      </w:r>
    </w:p>
    <w:p w14:paraId="6E9A7376" w14:textId="2BD41858"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I:Bacterial infection?</w:t>
      </w:r>
    </w:p>
    <w:p w14:paraId="79A9B496" w14:textId="2C2F1234"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No</w:t>
      </w:r>
    </w:p>
    <w:p w14:paraId="478D9A20" w14:textId="4FD38AC9"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vaccines?</w:t>
      </w:r>
    </w:p>
    <w:p w14:paraId="1625C7A3" w14:textId="4E0478CE"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Yes. </w:t>
      </w:r>
    </w:p>
    <w:p w14:paraId="6CB4D4A0" w14:textId="065C138E"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lastRenderedPageBreak/>
        <w:t>I: Diabetes?</w:t>
      </w:r>
    </w:p>
    <w:p w14:paraId="1048257F" w14:textId="6C5266AD"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Eh Yes, </w:t>
      </w:r>
    </w:p>
    <w:p w14:paraId="2DF9B0E3" w14:textId="6716EDAD"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 xml:space="preserve">I: hypertension, </w:t>
      </w:r>
    </w:p>
    <w:p w14:paraId="4D31F181" w14:textId="0F56A92C"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yes, </w:t>
      </w:r>
    </w:p>
    <w:p w14:paraId="3AC34681" w14:textId="3D88072E"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cancer</w:t>
      </w:r>
    </w:p>
    <w:p w14:paraId="1B6FDA02" w14:textId="37B50BD1"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Yes </w:t>
      </w:r>
    </w:p>
    <w:p w14:paraId="1D649D10" w14:textId="33B9A3C6"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 xml:space="preserve">I: arthritis </w:t>
      </w:r>
    </w:p>
    <w:p w14:paraId="110C4977" w14:textId="428448F0"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yes.</w:t>
      </w:r>
    </w:p>
    <w:p w14:paraId="2C7BBDF3" w14:textId="53E5642D"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 xml:space="preserve"> stroke? </w:t>
      </w:r>
    </w:p>
    <w:p w14:paraId="1586DA96" w14:textId="03FE1802"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yes.</w:t>
      </w:r>
    </w:p>
    <w:p w14:paraId="67CF20FA" w14:textId="0E677B4A"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 xml:space="preserve">I:Kidney disease? </w:t>
      </w:r>
    </w:p>
    <w:p w14:paraId="57058CF0" w14:textId="48F1B370"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Yes, </w:t>
      </w:r>
    </w:p>
    <w:p w14:paraId="3C6A8B4F" w14:textId="3D01AA55"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Heart attack.</w:t>
      </w:r>
    </w:p>
    <w:p w14:paraId="3252F371" w14:textId="35BCD0C9"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P:Yes, </w:t>
      </w:r>
    </w:p>
    <w:p w14:paraId="30B8E901" w14:textId="2AFFB234"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 xml:space="preserve">I: heart failure </w:t>
      </w:r>
    </w:p>
    <w:p w14:paraId="3E6DA715" w14:textId="476B7A24"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yes.</w:t>
      </w:r>
    </w:p>
    <w:p w14:paraId="07B774AB" w14:textId="5408FCB6"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Ulcers?</w:t>
      </w:r>
    </w:p>
    <w:p w14:paraId="60778E5F" w14:textId="5539729C"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No.</w:t>
      </w:r>
    </w:p>
    <w:p w14:paraId="7AD47E81" w14:textId="4BB4CCA1"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I:Asthma?</w:t>
      </w:r>
    </w:p>
    <w:p w14:paraId="0C23DCF4" w14:textId="026E658E"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P:Yes.</w:t>
      </w:r>
    </w:p>
    <w:p w14:paraId="2867838E" w14:textId="727B2991"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I:Anemia</w:t>
      </w:r>
      <w:r w:rsidRPr="4CA33B5C">
        <w:rPr>
          <w:rFonts w:ascii="Calibri" w:eastAsia="Calibri" w:hAnsi="Calibri" w:cs="Calibri"/>
          <w:color w:val="000000" w:themeColor="text1"/>
          <w:sz w:val="24"/>
          <w:szCs w:val="24"/>
        </w:rPr>
        <w:t>.</w:t>
      </w:r>
    </w:p>
    <w:p w14:paraId="51E4BB9D" w14:textId="0619F50E"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No. </w:t>
      </w:r>
    </w:p>
    <w:p w14:paraId="6C6F2DC4" w14:textId="570B7412"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Any other (Talking at the same time)</w:t>
      </w:r>
    </w:p>
    <w:p w14:paraId="50EFC688" w14:textId="11DF6426"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And yes on </w:t>
      </w:r>
      <w:proofErr w:type="spellStart"/>
      <w:r w:rsidRPr="4CA33B5C">
        <w:rPr>
          <w:rFonts w:ascii="Calibri" w:eastAsia="Calibri" w:hAnsi="Calibri" w:cs="Calibri"/>
          <w:color w:val="000000" w:themeColor="text1"/>
          <w:sz w:val="24"/>
          <w:szCs w:val="24"/>
        </w:rPr>
        <w:t>anemia</w:t>
      </w:r>
      <w:proofErr w:type="spellEnd"/>
      <w:r w:rsidRPr="4CA33B5C">
        <w:rPr>
          <w:rFonts w:ascii="Calibri" w:eastAsia="Calibri" w:hAnsi="Calibri" w:cs="Calibri"/>
          <w:color w:val="000000" w:themeColor="text1"/>
          <w:sz w:val="24"/>
          <w:szCs w:val="24"/>
        </w:rPr>
        <w:t xml:space="preserve"> coz </w:t>
      </w:r>
      <w:proofErr w:type="spellStart"/>
      <w:r w:rsidRPr="4CA33B5C">
        <w:rPr>
          <w:rFonts w:ascii="Calibri" w:eastAsia="Calibri" w:hAnsi="Calibri" w:cs="Calibri"/>
          <w:color w:val="000000" w:themeColor="text1"/>
          <w:sz w:val="24"/>
          <w:szCs w:val="24"/>
        </w:rPr>
        <w:t>i</w:t>
      </w:r>
      <w:proofErr w:type="spellEnd"/>
      <w:r w:rsidRPr="4CA33B5C">
        <w:rPr>
          <w:rFonts w:ascii="Calibri" w:eastAsia="Calibri" w:hAnsi="Calibri" w:cs="Calibri"/>
          <w:color w:val="000000" w:themeColor="text1"/>
          <w:sz w:val="24"/>
          <w:szCs w:val="24"/>
        </w:rPr>
        <w:t xml:space="preserve"> working on sickle cells and it's a blood disorder.</w:t>
      </w:r>
    </w:p>
    <w:p w14:paraId="0283CA2A" w14:textId="6C01C114"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 xml:space="preserve">I:Also OK. All right. Thank you so much. So, we are now going to start our </w:t>
      </w:r>
      <w:proofErr w:type="spellStart"/>
      <w:r w:rsidRPr="4CA33B5C">
        <w:rPr>
          <w:rFonts w:ascii="Calibri" w:eastAsia="Calibri" w:hAnsi="Calibri" w:cs="Calibri"/>
          <w:b/>
          <w:bCs/>
          <w:color w:val="000000" w:themeColor="text1"/>
          <w:sz w:val="24"/>
          <w:szCs w:val="24"/>
        </w:rPr>
        <w:t>interview.Would</w:t>
      </w:r>
      <w:proofErr w:type="spellEnd"/>
      <w:r w:rsidRPr="4CA33B5C">
        <w:rPr>
          <w:rFonts w:ascii="Calibri" w:eastAsia="Calibri" w:hAnsi="Calibri" w:cs="Calibri"/>
          <w:b/>
          <w:bCs/>
          <w:color w:val="000000" w:themeColor="text1"/>
          <w:sz w:val="24"/>
          <w:szCs w:val="24"/>
        </w:rPr>
        <w:t xml:space="preserve"> you like to tell me your initials, please?</w:t>
      </w:r>
    </w:p>
    <w:p w14:paraId="66CD8E06" w14:textId="6A899513"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It's (initials mentioned) </w:t>
      </w:r>
    </w:p>
    <w:p w14:paraId="0069BDB9" w14:textId="69F99865"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I:Alright and then? Now let's talk. About your role in the implementation of clinical trials here in South Africa. Do you have any? Experience in the startup phase of clinical trials.</w:t>
      </w:r>
    </w:p>
    <w:p w14:paraId="707FC23D" w14:textId="70CFF155"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lastRenderedPageBreak/>
        <w:t xml:space="preserve">P: Yes, I've experienced in terms of startup experience for country level feasibility, site level feasibility, yeah, site selection and also experience on submissions to the regulatory Ethics Committee authority. And obviously site activation and site initiation. </w:t>
      </w:r>
    </w:p>
    <w:p w14:paraId="06B78400" w14:textId="7CC28828"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Oh wow and SIBs as well?</w:t>
      </w:r>
    </w:p>
    <w:p w14:paraId="1C14CD38" w14:textId="29E5E778"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Yes, SIBs</w:t>
      </w:r>
    </w:p>
    <w:p w14:paraId="75BC6F9C" w14:textId="5498A96A"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I:Have you ever been involved in clinical trials that...That have failed to be informative?</w:t>
      </w:r>
    </w:p>
    <w:p w14:paraId="7B09939A" w14:textId="78691E09"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Yes</w:t>
      </w:r>
    </w:p>
    <w:p w14:paraId="164924D4" w14:textId="1AEF913E"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I:Can you please explain to me what happened?</w:t>
      </w:r>
    </w:p>
    <w:p w14:paraId="0E3F3AC8" w14:textId="648B1FC3"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After I think after the first round of, I think the second round season B, the draft showed to be not effective against the.</w:t>
      </w:r>
    </w:p>
    <w:p w14:paraId="6E944F50" w14:textId="5E43CF1D"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I:Which one is this? One said that.</w:t>
      </w:r>
    </w:p>
    <w:p w14:paraId="513B797B" w14:textId="71B1D207"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P:It was it. It was a it was a. It was a. A COVID ?fitment? study. Yeah, yeah, I think the efficacy was the drug showed or failed to show efficacy based on the DSMB report, yeah.</w:t>
      </w:r>
    </w:p>
    <w:p w14:paraId="645053B1" w14:textId="25CA6723"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 Oh based on the DSMB report. Yes. And then what role have you played in the implementation of clinical trials?</w:t>
      </w:r>
      <w:r w:rsidRPr="4CA33B5C">
        <w:rPr>
          <w:rFonts w:ascii="Calibri" w:eastAsia="Calibri" w:hAnsi="Calibri" w:cs="Calibri"/>
          <w:color w:val="000000" w:themeColor="text1"/>
          <w:sz w:val="24"/>
          <w:szCs w:val="24"/>
        </w:rPr>
        <w:t xml:space="preserve"> </w:t>
      </w:r>
    </w:p>
    <w:p w14:paraId="58054A9E" w14:textId="4DF50E41"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Define implementation I just don't understand what you mean by implement.</w:t>
      </w:r>
    </w:p>
    <w:p w14:paraId="0504ADD3" w14:textId="4FE66890"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I:Like what roles have you played in starting up a clinical trial?</w:t>
      </w:r>
    </w:p>
    <w:p w14:paraId="118F0E98" w14:textId="1609671A"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w:t>
      </w:r>
      <w:proofErr w:type="spellStart"/>
      <w:r w:rsidRPr="4CA33B5C">
        <w:rPr>
          <w:rFonts w:ascii="Calibri" w:eastAsia="Calibri" w:hAnsi="Calibri" w:cs="Calibri"/>
          <w:color w:val="000000" w:themeColor="text1"/>
          <w:sz w:val="24"/>
          <w:szCs w:val="24"/>
        </w:rPr>
        <w:t>So.</w:t>
      </w:r>
      <w:proofErr w:type="spellEnd"/>
      <w:r w:rsidRPr="4CA33B5C">
        <w:rPr>
          <w:rFonts w:ascii="Calibri" w:eastAsia="Calibri" w:hAnsi="Calibri" w:cs="Calibri"/>
          <w:color w:val="000000" w:themeColor="text1"/>
          <w:sz w:val="24"/>
          <w:szCs w:val="24"/>
        </w:rPr>
        <w:t xml:space="preserve"> I think for me to start up, it's maybe oversee making sure that all the approvals it will, it will go back to obviously making sure the right the right sites are selected for a particular disease area and then also making sure that the </w:t>
      </w:r>
      <w:proofErr w:type="spellStart"/>
      <w:r w:rsidRPr="4CA33B5C">
        <w:rPr>
          <w:rFonts w:ascii="Calibri" w:eastAsia="Calibri" w:hAnsi="Calibri" w:cs="Calibri"/>
          <w:color w:val="000000" w:themeColor="text1"/>
          <w:sz w:val="24"/>
          <w:szCs w:val="24"/>
        </w:rPr>
        <w:t>the</w:t>
      </w:r>
      <w:proofErr w:type="spellEnd"/>
      <w:r w:rsidRPr="4CA33B5C">
        <w:rPr>
          <w:rFonts w:ascii="Calibri" w:eastAsia="Calibri" w:hAnsi="Calibri" w:cs="Calibri"/>
          <w:color w:val="000000" w:themeColor="text1"/>
          <w:sz w:val="24"/>
          <w:szCs w:val="24"/>
        </w:rPr>
        <w:t xml:space="preserve"> necessary approvals are in place before clinical trial get started in the in the country.</w:t>
      </w:r>
    </w:p>
    <w:p w14:paraId="32D338E7" w14:textId="5F2E9422"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 xml:space="preserve">I:Or like </w:t>
      </w:r>
      <w:proofErr w:type="spellStart"/>
      <w:r w:rsidRPr="4CA33B5C">
        <w:rPr>
          <w:rFonts w:ascii="Calibri" w:eastAsia="Calibri" w:hAnsi="Calibri" w:cs="Calibri"/>
          <w:b/>
          <w:bCs/>
          <w:color w:val="000000" w:themeColor="text1"/>
          <w:sz w:val="24"/>
          <w:szCs w:val="24"/>
        </w:rPr>
        <w:t>like</w:t>
      </w:r>
      <w:proofErr w:type="spellEnd"/>
      <w:r w:rsidRPr="4CA33B5C">
        <w:rPr>
          <w:rFonts w:ascii="Calibri" w:eastAsia="Calibri" w:hAnsi="Calibri" w:cs="Calibri"/>
          <w:b/>
          <w:bCs/>
          <w:color w:val="000000" w:themeColor="text1"/>
          <w:sz w:val="24"/>
          <w:szCs w:val="24"/>
        </w:rPr>
        <w:t xml:space="preserve"> a monitor</w:t>
      </w:r>
    </w:p>
    <w:p w14:paraId="60309DCF" w14:textId="61400114"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Yes. I mean, most of my work are monitoring work. I've also done some information work with more administrative in terms of making sure the project that obviously the budget because I've also done the budget negotiation and contracts. So, all of those, all of those administrative. Things are set up with the contracts, signed contracts and. And all of that.</w:t>
      </w:r>
    </w:p>
    <w:p w14:paraId="418769EF" w14:textId="03F902F9"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I:All right. And then what challenges have you observed in the conduct of clinical trials in South Africa?</w:t>
      </w:r>
    </w:p>
    <w:p w14:paraId="65D117EA" w14:textId="5BE091FB"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Generally, just in in which phase of clinical trials?</w:t>
      </w:r>
    </w:p>
    <w:p w14:paraId="4683E0EA" w14:textId="572A5E46"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I:You can tell me Phase 1 you can tell me phase two. Phase three, you can tell me any challenges you would like to tell me? Yeah.</w:t>
      </w:r>
    </w:p>
    <w:p w14:paraId="51EB80EE" w14:textId="479239FF"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Number one, we. Really have challenges in terms of doing, sometimes trials just with rare in in, maybe in rare diseases.</w:t>
      </w:r>
    </w:p>
    <w:p w14:paraId="2D1AD502" w14:textId="6E934833"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I:Oh.</w:t>
      </w:r>
    </w:p>
    <w:p w14:paraId="428E0848" w14:textId="3CD673FD"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lastRenderedPageBreak/>
        <w:t xml:space="preserve">P: Or in specialist type of trials No. one there isn't enough </w:t>
      </w:r>
      <w:proofErr w:type="spellStart"/>
      <w:r w:rsidRPr="4CA33B5C">
        <w:rPr>
          <w:rFonts w:ascii="Calibri" w:eastAsia="Calibri" w:hAnsi="Calibri" w:cs="Calibri"/>
          <w:color w:val="000000" w:themeColor="text1"/>
          <w:sz w:val="24"/>
          <w:szCs w:val="24"/>
        </w:rPr>
        <w:t>enough</w:t>
      </w:r>
      <w:proofErr w:type="spellEnd"/>
      <w:r w:rsidRPr="4CA33B5C">
        <w:rPr>
          <w:rFonts w:ascii="Calibri" w:eastAsia="Calibri" w:hAnsi="Calibri" w:cs="Calibri"/>
          <w:color w:val="000000" w:themeColor="text1"/>
          <w:sz w:val="24"/>
          <w:szCs w:val="24"/>
        </w:rPr>
        <w:t xml:space="preserve"> trailers on investigators up in the country that sometimes could support the clinical trial. For example, we may sometimes find it, difficult to locate maybe trials where there's maybe, like </w:t>
      </w:r>
      <w:proofErr w:type="spellStart"/>
      <w:r w:rsidRPr="4CA33B5C">
        <w:rPr>
          <w:rFonts w:ascii="Calibri" w:eastAsia="Calibri" w:hAnsi="Calibri" w:cs="Calibri"/>
          <w:color w:val="000000" w:themeColor="text1"/>
          <w:sz w:val="24"/>
          <w:szCs w:val="24"/>
        </w:rPr>
        <w:t>gynecologist</w:t>
      </w:r>
      <w:proofErr w:type="spellEnd"/>
      <w:r w:rsidRPr="4CA33B5C">
        <w:rPr>
          <w:rFonts w:ascii="Calibri" w:eastAsia="Calibri" w:hAnsi="Calibri" w:cs="Calibri"/>
          <w:color w:val="000000" w:themeColor="text1"/>
          <w:sz w:val="24"/>
          <w:szCs w:val="24"/>
        </w:rPr>
        <w:t xml:space="preserve"> (I: oh) I think, yes, yes, stuff like that. So specialist trials in rare diseases trials We </w:t>
      </w:r>
      <w:proofErr w:type="spellStart"/>
      <w:r w:rsidRPr="4CA33B5C">
        <w:rPr>
          <w:rFonts w:ascii="Calibri" w:eastAsia="Calibri" w:hAnsi="Calibri" w:cs="Calibri"/>
          <w:color w:val="000000" w:themeColor="text1"/>
          <w:sz w:val="24"/>
          <w:szCs w:val="24"/>
        </w:rPr>
        <w:t>we</w:t>
      </w:r>
      <w:proofErr w:type="spellEnd"/>
      <w:r w:rsidRPr="4CA33B5C">
        <w:rPr>
          <w:rFonts w:ascii="Calibri" w:eastAsia="Calibri" w:hAnsi="Calibri" w:cs="Calibri"/>
          <w:color w:val="000000" w:themeColor="text1"/>
          <w:sz w:val="24"/>
          <w:szCs w:val="24"/>
        </w:rPr>
        <w:t xml:space="preserve"> </w:t>
      </w:r>
      <w:proofErr w:type="spellStart"/>
      <w:r w:rsidRPr="4CA33B5C">
        <w:rPr>
          <w:rFonts w:ascii="Calibri" w:eastAsia="Calibri" w:hAnsi="Calibri" w:cs="Calibri"/>
          <w:color w:val="000000" w:themeColor="text1"/>
          <w:sz w:val="24"/>
          <w:szCs w:val="24"/>
        </w:rPr>
        <w:t>we</w:t>
      </w:r>
      <w:proofErr w:type="spellEnd"/>
      <w:r w:rsidRPr="4CA33B5C">
        <w:rPr>
          <w:rFonts w:ascii="Calibri" w:eastAsia="Calibri" w:hAnsi="Calibri" w:cs="Calibri"/>
          <w:color w:val="000000" w:themeColor="text1"/>
          <w:sz w:val="24"/>
          <w:szCs w:val="24"/>
        </w:rPr>
        <w:t xml:space="preserve"> sometimes find the right sites or a lot of sites that's does...</w:t>
      </w:r>
    </w:p>
    <w:p w14:paraId="61267719" w14:textId="2967A5D2"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The right sites.</w:t>
      </w:r>
    </w:p>
    <w:p w14:paraId="2CBF41D1" w14:textId="02F28B11"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Please. Yeah. Secondly, what I find challenges is there's a lot of upcoming new sites, clinical trial units that want to get into the industry, but there's not really a platform to tell them, you know what they have this whole, this whole thing of capacity building but nobody eventually supports those starts to really get up and going and make good reputable sites. The large yes, I think some of the other challenges is like always people will always have. Like bad </w:t>
      </w:r>
      <w:proofErr w:type="spellStart"/>
      <w:r w:rsidRPr="4CA33B5C">
        <w:rPr>
          <w:rFonts w:ascii="Calibri" w:eastAsia="Calibri" w:hAnsi="Calibri" w:cs="Calibri"/>
          <w:color w:val="000000" w:themeColor="text1"/>
          <w:sz w:val="24"/>
          <w:szCs w:val="24"/>
        </w:rPr>
        <w:t>bad</w:t>
      </w:r>
      <w:proofErr w:type="spellEnd"/>
      <w:r w:rsidRPr="4CA33B5C">
        <w:rPr>
          <w:rFonts w:ascii="Calibri" w:eastAsia="Calibri" w:hAnsi="Calibri" w:cs="Calibri"/>
          <w:color w:val="000000" w:themeColor="text1"/>
          <w:sz w:val="24"/>
          <w:szCs w:val="24"/>
        </w:rPr>
        <w:t xml:space="preserve"> part. In any type of industry, so these bad side was always sell yourself, sell themselves, really do feasibilities in site selection. I know if they has a listing where this sites maybe. Perform not good during inspections. They actually a list to say these sites shouldn't be </w:t>
      </w:r>
      <w:proofErr w:type="spellStart"/>
      <w:r w:rsidRPr="4CA33B5C">
        <w:rPr>
          <w:rFonts w:ascii="Calibri" w:eastAsia="Calibri" w:hAnsi="Calibri" w:cs="Calibri"/>
          <w:color w:val="000000" w:themeColor="text1"/>
          <w:sz w:val="24"/>
          <w:szCs w:val="24"/>
        </w:rPr>
        <w:t>Used.Because</w:t>
      </w:r>
      <w:proofErr w:type="spellEnd"/>
      <w:r w:rsidRPr="4CA33B5C">
        <w:rPr>
          <w:rFonts w:ascii="Calibri" w:eastAsia="Calibri" w:hAnsi="Calibri" w:cs="Calibri"/>
          <w:color w:val="000000" w:themeColor="text1"/>
          <w:sz w:val="24"/>
          <w:szCs w:val="24"/>
        </w:rPr>
        <w:t xml:space="preserve"> there's certain things that they need to improve, SAHPRA doesn't have that. So sometimes it's not easy unless you've work with them before or know somebody in the industry that you work with them before, which is not fair to them. They giving them a bad review and this is not a good sign. So sometimes along the way, halfway you'll find out.</w:t>
      </w:r>
    </w:p>
    <w:p w14:paraId="3DE24C40" w14:textId="4DA29B0E"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I:Yeah.</w:t>
      </w:r>
    </w:p>
    <w:p w14:paraId="2C201AD0" w14:textId="52CAA600" w:rsidR="0090373B" w:rsidRPr="0090373B" w:rsidRDefault="6CB3ADCA" w:rsidP="0CACAD36">
      <w:pPr>
        <w:rPr>
          <w:rFonts w:ascii="Calibri" w:eastAsia="Calibri" w:hAnsi="Calibri" w:cs="Calibri"/>
          <w:color w:val="000000" w:themeColor="text1"/>
          <w:sz w:val="24"/>
          <w:szCs w:val="24"/>
        </w:rPr>
      </w:pPr>
      <w:r w:rsidRPr="0CACAD36">
        <w:rPr>
          <w:rFonts w:ascii="Calibri" w:eastAsia="Calibri" w:hAnsi="Calibri" w:cs="Calibri"/>
          <w:color w:val="000000" w:themeColor="text1"/>
          <w:sz w:val="24"/>
          <w:szCs w:val="24"/>
        </w:rPr>
        <w:t xml:space="preserve">P: </w:t>
      </w:r>
      <w:r w:rsidR="1FA8B4CC" w:rsidRPr="0CACAD36">
        <w:rPr>
          <w:rFonts w:ascii="Calibri" w:eastAsia="Calibri" w:hAnsi="Calibri" w:cs="Calibri"/>
          <w:color w:val="000000" w:themeColor="text1"/>
          <w:sz w:val="24"/>
          <w:szCs w:val="24"/>
        </w:rPr>
        <w:t xml:space="preserve">Because an overseer from the site just cannot actually come up and </w:t>
      </w:r>
      <w:proofErr w:type="spellStart"/>
      <w:r w:rsidR="1FA8B4CC" w:rsidRPr="0CACAD36">
        <w:rPr>
          <w:rFonts w:ascii="Calibri" w:eastAsia="Calibri" w:hAnsi="Calibri" w:cs="Calibri"/>
          <w:color w:val="000000" w:themeColor="text1"/>
          <w:sz w:val="24"/>
          <w:szCs w:val="24"/>
        </w:rPr>
        <w:t>and</w:t>
      </w:r>
      <w:proofErr w:type="spellEnd"/>
      <w:r w:rsidR="1FA8B4CC" w:rsidRPr="0CACAD36">
        <w:rPr>
          <w:rFonts w:ascii="Calibri" w:eastAsia="Calibri" w:hAnsi="Calibri" w:cs="Calibri"/>
          <w:color w:val="000000" w:themeColor="text1"/>
          <w:sz w:val="24"/>
          <w:szCs w:val="24"/>
        </w:rPr>
        <w:t xml:space="preserve"> </w:t>
      </w:r>
      <w:proofErr w:type="spellStart"/>
      <w:r w:rsidR="1FA8B4CC" w:rsidRPr="0CACAD36">
        <w:rPr>
          <w:rFonts w:ascii="Calibri" w:eastAsia="Calibri" w:hAnsi="Calibri" w:cs="Calibri"/>
          <w:color w:val="000000" w:themeColor="text1"/>
          <w:sz w:val="24"/>
          <w:szCs w:val="24"/>
        </w:rPr>
        <w:t>and</w:t>
      </w:r>
      <w:proofErr w:type="spellEnd"/>
      <w:r w:rsidR="1FA8B4CC" w:rsidRPr="0CACAD36">
        <w:rPr>
          <w:rFonts w:ascii="Calibri" w:eastAsia="Calibri" w:hAnsi="Calibri" w:cs="Calibri"/>
          <w:color w:val="000000" w:themeColor="text1"/>
          <w:sz w:val="24"/>
          <w:szCs w:val="24"/>
        </w:rPr>
        <w:t xml:space="preserve"> </w:t>
      </w:r>
      <w:proofErr w:type="spellStart"/>
      <w:r w:rsidR="1FA8B4CC" w:rsidRPr="0CACAD36">
        <w:rPr>
          <w:rFonts w:ascii="Calibri" w:eastAsia="Calibri" w:hAnsi="Calibri" w:cs="Calibri"/>
          <w:color w:val="000000" w:themeColor="text1"/>
          <w:sz w:val="24"/>
          <w:szCs w:val="24"/>
        </w:rPr>
        <w:t>and</w:t>
      </w:r>
      <w:proofErr w:type="spellEnd"/>
      <w:r w:rsidR="1FA8B4CC" w:rsidRPr="0CACAD36">
        <w:rPr>
          <w:rFonts w:ascii="Calibri" w:eastAsia="Calibri" w:hAnsi="Calibri" w:cs="Calibri"/>
          <w:color w:val="000000" w:themeColor="text1"/>
          <w:sz w:val="24"/>
          <w:szCs w:val="24"/>
        </w:rPr>
        <w:t xml:space="preserve"> </w:t>
      </w:r>
      <w:proofErr w:type="spellStart"/>
      <w:r w:rsidR="1FA8B4CC" w:rsidRPr="0CACAD36">
        <w:rPr>
          <w:rFonts w:ascii="Calibri" w:eastAsia="Calibri" w:hAnsi="Calibri" w:cs="Calibri"/>
          <w:color w:val="000000" w:themeColor="text1"/>
          <w:sz w:val="24"/>
          <w:szCs w:val="24"/>
        </w:rPr>
        <w:t>and</w:t>
      </w:r>
      <w:proofErr w:type="spellEnd"/>
      <w:r w:rsidR="1FA8B4CC" w:rsidRPr="0CACAD36">
        <w:rPr>
          <w:rFonts w:ascii="Calibri" w:eastAsia="Calibri" w:hAnsi="Calibri" w:cs="Calibri"/>
          <w:color w:val="000000" w:themeColor="text1"/>
          <w:sz w:val="24"/>
          <w:szCs w:val="24"/>
        </w:rPr>
        <w:t xml:space="preserve"> to come up to the party. And I think in general there isn't a set industry. Type </w:t>
      </w:r>
      <w:proofErr w:type="spellStart"/>
      <w:r w:rsidR="1FA8B4CC" w:rsidRPr="0CACAD36">
        <w:rPr>
          <w:rFonts w:ascii="Calibri" w:eastAsia="Calibri" w:hAnsi="Calibri" w:cs="Calibri"/>
          <w:color w:val="000000" w:themeColor="text1"/>
          <w:sz w:val="24"/>
          <w:szCs w:val="24"/>
        </w:rPr>
        <w:t>type</w:t>
      </w:r>
      <w:proofErr w:type="spellEnd"/>
      <w:r w:rsidR="1FA8B4CC" w:rsidRPr="0CACAD36">
        <w:rPr>
          <w:rFonts w:ascii="Calibri" w:eastAsia="Calibri" w:hAnsi="Calibri" w:cs="Calibri"/>
          <w:color w:val="000000" w:themeColor="text1"/>
          <w:sz w:val="24"/>
          <w:szCs w:val="24"/>
        </w:rPr>
        <w:t xml:space="preserve"> of type of kind of qualification level in terms of exciting level we can do, especially of investigators and pharmacists and nurses. Those are fine. But in terms of the other auxiliary support and items. Sometimes I find investigators will just randomly recruit anybody as a study coordinator as a lab processing without them having the necessary... Maybe they will have to train events and always fun if somebody doesn't maybe have like the lab background or maybe nursing paper or some medical background. Sometimes you see the flaws and you see the mistakes in the processes and of course they don't have the necessary tertiary exposure to.</w:t>
      </w:r>
    </w:p>
    <w:p w14:paraId="4595F7DC" w14:textId="0452AA08"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I:yeah</w:t>
      </w:r>
    </w:p>
    <w:p w14:paraId="01831717" w14:textId="71EC5A26"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to kind of...It's like they will maybe know how to do something. How to do the task, but sometimes it's challenges for them to identify the how. Why do you know actually why you're doing it? Yeah. So actually seeing consistently from that from that aspect.</w:t>
      </w:r>
    </w:p>
    <w:p w14:paraId="02B5565C" w14:textId="22079953"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I:Yeah. Oh, and then that challenge of, you know, not having the correct people or people with the background to doing clinical trials, how do you think we can resolve that challenge?</w:t>
      </w:r>
    </w:p>
    <w:p w14:paraId="3CD0BA7A" w14:textId="78C3DA54"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Speaker 2</w:t>
      </w:r>
    </w:p>
    <w:p w14:paraId="2128DD6E" w14:textId="7F419C59"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UM, currently I think. I think it </w:t>
      </w:r>
      <w:proofErr w:type="spellStart"/>
      <w:r w:rsidRPr="4CA33B5C">
        <w:rPr>
          <w:rFonts w:ascii="Calibri" w:eastAsia="Calibri" w:hAnsi="Calibri" w:cs="Calibri"/>
          <w:color w:val="000000" w:themeColor="text1"/>
          <w:sz w:val="24"/>
          <w:szCs w:val="24"/>
        </w:rPr>
        <w:t>it</w:t>
      </w:r>
      <w:proofErr w:type="spellEnd"/>
      <w:r w:rsidRPr="4CA33B5C">
        <w:rPr>
          <w:rFonts w:ascii="Calibri" w:eastAsia="Calibri" w:hAnsi="Calibri" w:cs="Calibri"/>
          <w:color w:val="000000" w:themeColor="text1"/>
          <w:sz w:val="24"/>
          <w:szCs w:val="24"/>
        </w:rPr>
        <w:t xml:space="preserve"> </w:t>
      </w:r>
      <w:proofErr w:type="spellStart"/>
      <w:r w:rsidRPr="4CA33B5C">
        <w:rPr>
          <w:rFonts w:ascii="Calibri" w:eastAsia="Calibri" w:hAnsi="Calibri" w:cs="Calibri"/>
          <w:color w:val="000000" w:themeColor="text1"/>
          <w:sz w:val="24"/>
          <w:szCs w:val="24"/>
        </w:rPr>
        <w:t>it</w:t>
      </w:r>
      <w:proofErr w:type="spellEnd"/>
      <w:r w:rsidRPr="4CA33B5C">
        <w:rPr>
          <w:rFonts w:ascii="Calibri" w:eastAsia="Calibri" w:hAnsi="Calibri" w:cs="Calibri"/>
          <w:color w:val="000000" w:themeColor="text1"/>
          <w:sz w:val="24"/>
          <w:szCs w:val="24"/>
        </w:rPr>
        <w:t xml:space="preserve"> </w:t>
      </w:r>
      <w:proofErr w:type="spellStart"/>
      <w:r w:rsidRPr="4CA33B5C">
        <w:rPr>
          <w:rFonts w:ascii="Calibri" w:eastAsia="Calibri" w:hAnsi="Calibri" w:cs="Calibri"/>
          <w:color w:val="000000" w:themeColor="text1"/>
          <w:sz w:val="24"/>
          <w:szCs w:val="24"/>
        </w:rPr>
        <w:t>it</w:t>
      </w:r>
      <w:proofErr w:type="spellEnd"/>
      <w:r w:rsidRPr="4CA33B5C">
        <w:rPr>
          <w:rFonts w:ascii="Calibri" w:eastAsia="Calibri" w:hAnsi="Calibri" w:cs="Calibri"/>
          <w:color w:val="000000" w:themeColor="text1"/>
          <w:sz w:val="24"/>
          <w:szCs w:val="24"/>
        </w:rPr>
        <w:t xml:space="preserve"> used to be earlier on the days. I remember when I got into the industry as a CRA they would they would randomly take anybody to the </w:t>
      </w:r>
      <w:r w:rsidRPr="4CA33B5C">
        <w:rPr>
          <w:rFonts w:ascii="Calibri" w:eastAsia="Calibri" w:hAnsi="Calibri" w:cs="Calibri"/>
          <w:color w:val="000000" w:themeColor="text1"/>
          <w:sz w:val="24"/>
          <w:szCs w:val="24"/>
        </w:rPr>
        <w:lastRenderedPageBreak/>
        <w:t xml:space="preserve">[inaudible </w:t>
      </w:r>
      <w:proofErr w:type="spellStart"/>
      <w:r w:rsidRPr="4CA33B5C">
        <w:rPr>
          <w:rFonts w:ascii="Calibri" w:eastAsia="Calibri" w:hAnsi="Calibri" w:cs="Calibri"/>
          <w:color w:val="000000" w:themeColor="text1"/>
          <w:sz w:val="24"/>
          <w:szCs w:val="24"/>
        </w:rPr>
        <w:t>segmen</w:t>
      </w:r>
      <w:proofErr w:type="spellEnd"/>
      <w:r w:rsidRPr="4CA33B5C">
        <w:rPr>
          <w:rFonts w:ascii="Calibri" w:eastAsia="Calibri" w:hAnsi="Calibri" w:cs="Calibri"/>
          <w:color w:val="000000" w:themeColor="text1"/>
          <w:sz w:val="24"/>
          <w:szCs w:val="24"/>
        </w:rPr>
        <w:t xml:space="preserve">; 00:14:00] and I said randomly, I've, I've, I've, I've known some of my old earlier colleagues. They were from teachers to </w:t>
      </w:r>
      <w:proofErr w:type="spellStart"/>
      <w:r w:rsidRPr="4CA33B5C">
        <w:rPr>
          <w:rFonts w:ascii="Calibri" w:eastAsia="Calibri" w:hAnsi="Calibri" w:cs="Calibri"/>
          <w:color w:val="000000" w:themeColor="text1"/>
          <w:sz w:val="24"/>
          <w:szCs w:val="24"/>
        </w:rPr>
        <w:t>to</w:t>
      </w:r>
      <w:proofErr w:type="spellEnd"/>
      <w:r w:rsidRPr="4CA33B5C">
        <w:rPr>
          <w:rFonts w:ascii="Calibri" w:eastAsia="Calibri" w:hAnsi="Calibri" w:cs="Calibri"/>
          <w:color w:val="000000" w:themeColor="text1"/>
          <w:sz w:val="24"/>
          <w:szCs w:val="24"/>
        </w:rPr>
        <w:t xml:space="preserve"> some of that and now even. But they were, they didn't have a medical science degree, I think. Up until recently, the industry would have said that they will only allow people within medical or science degree background for all these reasons to be able to work at sponsor level. I think there needs to be somehow that standard and needs to be set very regulatory point and even in some countries and in some countries they. Yeah, in some countries I know study coordinators are medical doctors, I think in Russia. So yeah, maybe I don't want that label because I also understand what type of country they are I think at least some introduction to at least something.</w:t>
      </w:r>
    </w:p>
    <w:p w14:paraId="548EB021" w14:textId="2FF49E09" w:rsidR="0090373B" w:rsidRPr="0090373B" w:rsidRDefault="0090373B" w:rsidP="4CA33B5C">
      <w:pPr>
        <w:rPr>
          <w:rFonts w:ascii="Calibri" w:eastAsia="Calibri" w:hAnsi="Calibri" w:cs="Calibri"/>
          <w:sz w:val="24"/>
          <w:szCs w:val="24"/>
        </w:rPr>
      </w:pPr>
    </w:p>
    <w:p w14:paraId="13CF4C2A" w14:textId="2D91C04B"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I:All right. No, that's </w:t>
      </w:r>
      <w:proofErr w:type="spellStart"/>
      <w:r w:rsidRPr="4CA33B5C">
        <w:rPr>
          <w:rFonts w:ascii="Calibri" w:eastAsia="Calibri" w:hAnsi="Calibri" w:cs="Calibri"/>
          <w:color w:val="000000" w:themeColor="text1"/>
          <w:sz w:val="24"/>
          <w:szCs w:val="24"/>
        </w:rPr>
        <w:t>true.Yeah</w:t>
      </w:r>
      <w:proofErr w:type="spellEnd"/>
      <w:r w:rsidRPr="4CA33B5C">
        <w:rPr>
          <w:rFonts w:ascii="Calibri" w:eastAsia="Calibri" w:hAnsi="Calibri" w:cs="Calibri"/>
          <w:color w:val="000000" w:themeColor="text1"/>
          <w:sz w:val="24"/>
          <w:szCs w:val="24"/>
        </w:rPr>
        <w:t>. And then what are some of the challenges you have observed with randomization into clinical trials? And how do you think this process can be improved.</w:t>
      </w:r>
    </w:p>
    <w:p w14:paraId="13D2FCE7" w14:textId="227572CC" w:rsidR="0090373B" w:rsidRPr="0090373B" w:rsidRDefault="16961746" w:rsidP="0CACAD36">
      <w:pPr>
        <w:rPr>
          <w:rFonts w:ascii="Calibri" w:eastAsia="Calibri" w:hAnsi="Calibri" w:cs="Calibri"/>
          <w:color w:val="000000" w:themeColor="text1"/>
          <w:sz w:val="24"/>
          <w:szCs w:val="24"/>
        </w:rPr>
      </w:pPr>
      <w:r w:rsidRPr="0CACAD36">
        <w:rPr>
          <w:rFonts w:ascii="Calibri" w:eastAsia="Calibri" w:hAnsi="Calibri" w:cs="Calibri"/>
          <w:color w:val="000000" w:themeColor="text1"/>
          <w:sz w:val="24"/>
          <w:szCs w:val="24"/>
        </w:rPr>
        <w:t xml:space="preserve">P: </w:t>
      </w:r>
      <w:r w:rsidR="1FA8B4CC" w:rsidRPr="0CACAD36">
        <w:rPr>
          <w:rFonts w:ascii="Calibri" w:eastAsia="Calibri" w:hAnsi="Calibri" w:cs="Calibri"/>
          <w:color w:val="000000" w:themeColor="text1"/>
          <w:sz w:val="24"/>
          <w:szCs w:val="24"/>
        </w:rPr>
        <w:t xml:space="preserve">In terms of randomization, I've seen that obviously the wrong patient being included. Yeah, the wrong patient being included in the clinical trial. That's I think it's obviously also your worst </w:t>
      </w:r>
      <w:proofErr w:type="spellStart"/>
      <w:r w:rsidR="1FA8B4CC" w:rsidRPr="0CACAD36">
        <w:rPr>
          <w:rFonts w:ascii="Calibri" w:eastAsia="Calibri" w:hAnsi="Calibri" w:cs="Calibri"/>
          <w:color w:val="000000" w:themeColor="text1"/>
          <w:sz w:val="24"/>
          <w:szCs w:val="24"/>
        </w:rPr>
        <w:t>worst</w:t>
      </w:r>
      <w:proofErr w:type="spellEnd"/>
      <w:r w:rsidR="1FA8B4CC" w:rsidRPr="0CACAD36">
        <w:rPr>
          <w:rFonts w:ascii="Calibri" w:eastAsia="Calibri" w:hAnsi="Calibri" w:cs="Calibri"/>
          <w:color w:val="000000" w:themeColor="text1"/>
          <w:sz w:val="24"/>
          <w:szCs w:val="24"/>
        </w:rPr>
        <w:t xml:space="preserve"> scenario you don't want to be faced with as well in the clinical trial. Not the right patient the wrong patient getting medication they're actually not supposed to because they didn't actually </w:t>
      </w:r>
      <w:proofErr w:type="spellStart"/>
      <w:r w:rsidR="1FA8B4CC" w:rsidRPr="0CACAD36">
        <w:rPr>
          <w:rFonts w:ascii="Calibri" w:eastAsia="Calibri" w:hAnsi="Calibri" w:cs="Calibri"/>
          <w:color w:val="000000" w:themeColor="text1"/>
          <w:sz w:val="24"/>
          <w:szCs w:val="24"/>
        </w:rPr>
        <w:t>qualify.For</w:t>
      </w:r>
      <w:proofErr w:type="spellEnd"/>
      <w:r w:rsidR="1FA8B4CC" w:rsidRPr="0CACAD36">
        <w:rPr>
          <w:rFonts w:ascii="Calibri" w:eastAsia="Calibri" w:hAnsi="Calibri" w:cs="Calibri"/>
          <w:color w:val="000000" w:themeColor="text1"/>
          <w:sz w:val="24"/>
          <w:szCs w:val="24"/>
        </w:rPr>
        <w:t xml:space="preserve"> that, yes, yeah, my possible solution is that sites retrain them, maybe more training. Yeah, but </w:t>
      </w:r>
      <w:proofErr w:type="spellStart"/>
      <w:r w:rsidR="1FA8B4CC" w:rsidRPr="0CACAD36">
        <w:rPr>
          <w:rFonts w:ascii="Calibri" w:eastAsia="Calibri" w:hAnsi="Calibri" w:cs="Calibri"/>
          <w:color w:val="000000" w:themeColor="text1"/>
          <w:sz w:val="24"/>
          <w:szCs w:val="24"/>
        </w:rPr>
        <w:t>but</w:t>
      </w:r>
      <w:proofErr w:type="spellEnd"/>
      <w:r w:rsidR="1FA8B4CC" w:rsidRPr="0CACAD36">
        <w:rPr>
          <w:rFonts w:ascii="Calibri" w:eastAsia="Calibri" w:hAnsi="Calibri" w:cs="Calibri"/>
          <w:color w:val="000000" w:themeColor="text1"/>
          <w:sz w:val="24"/>
          <w:szCs w:val="24"/>
        </w:rPr>
        <w:t xml:space="preserve"> I think also it might be our end from the sponsor side, maybe </w:t>
      </w:r>
      <w:proofErr w:type="spellStart"/>
      <w:r w:rsidR="1FA8B4CC" w:rsidRPr="0CACAD36">
        <w:rPr>
          <w:rFonts w:ascii="Calibri" w:eastAsia="Calibri" w:hAnsi="Calibri" w:cs="Calibri"/>
          <w:color w:val="000000" w:themeColor="text1"/>
          <w:sz w:val="24"/>
          <w:szCs w:val="24"/>
        </w:rPr>
        <w:t>to</w:t>
      </w:r>
      <w:proofErr w:type="spellEnd"/>
      <w:r w:rsidR="1FA8B4CC" w:rsidRPr="0CACAD36">
        <w:rPr>
          <w:rFonts w:ascii="Calibri" w:eastAsia="Calibri" w:hAnsi="Calibri" w:cs="Calibri"/>
          <w:color w:val="000000" w:themeColor="text1"/>
          <w:sz w:val="24"/>
          <w:szCs w:val="24"/>
        </w:rPr>
        <w:t xml:space="preserve"> early on identify what type of site you're dealing with, you will know.</w:t>
      </w:r>
    </w:p>
    <w:p w14:paraId="7DCBAE36" w14:textId="560A32D5" w:rsidR="0090373B" w:rsidRPr="0090373B" w:rsidRDefault="1FA8B4CC" w:rsidP="0CACAD36">
      <w:pPr>
        <w:rPr>
          <w:rFonts w:ascii="Calibri" w:eastAsia="Calibri" w:hAnsi="Calibri" w:cs="Calibri"/>
          <w:color w:val="000000" w:themeColor="text1"/>
          <w:sz w:val="24"/>
          <w:szCs w:val="24"/>
        </w:rPr>
      </w:pPr>
      <w:r w:rsidRPr="0CACAD36">
        <w:rPr>
          <w:rFonts w:ascii="Calibri" w:eastAsia="Calibri" w:hAnsi="Calibri" w:cs="Calibri"/>
          <w:color w:val="000000" w:themeColor="text1"/>
          <w:sz w:val="24"/>
          <w:szCs w:val="24"/>
        </w:rPr>
        <w:t>I:</w:t>
      </w:r>
      <w:r w:rsidR="7E4E3948" w:rsidRPr="0CACAD36">
        <w:rPr>
          <w:rFonts w:ascii="Calibri" w:eastAsia="Calibri" w:hAnsi="Calibri" w:cs="Calibri"/>
          <w:color w:val="000000" w:themeColor="text1"/>
          <w:sz w:val="24"/>
          <w:szCs w:val="24"/>
        </w:rPr>
        <w:t xml:space="preserve"> </w:t>
      </w:r>
      <w:r w:rsidRPr="0CACAD36">
        <w:rPr>
          <w:rFonts w:ascii="Calibri" w:eastAsia="Calibri" w:hAnsi="Calibri" w:cs="Calibri"/>
          <w:color w:val="000000" w:themeColor="text1"/>
          <w:sz w:val="24"/>
          <w:szCs w:val="24"/>
        </w:rPr>
        <w:t>Yeah.</w:t>
      </w:r>
    </w:p>
    <w:p w14:paraId="7B92EB8D" w14:textId="4FC97E1A" w:rsidR="0090373B" w:rsidRPr="0090373B" w:rsidRDefault="4D8BF60D" w:rsidP="0CACAD36">
      <w:pPr>
        <w:rPr>
          <w:rFonts w:ascii="Calibri" w:eastAsia="Calibri" w:hAnsi="Calibri" w:cs="Calibri"/>
          <w:color w:val="000000" w:themeColor="text1"/>
          <w:sz w:val="24"/>
          <w:szCs w:val="24"/>
        </w:rPr>
      </w:pPr>
      <w:r w:rsidRPr="0CACAD36">
        <w:rPr>
          <w:rFonts w:ascii="Calibri" w:eastAsia="Calibri" w:hAnsi="Calibri" w:cs="Calibri"/>
          <w:color w:val="000000" w:themeColor="text1"/>
          <w:sz w:val="24"/>
          <w:szCs w:val="24"/>
        </w:rPr>
        <w:t xml:space="preserve">P: </w:t>
      </w:r>
      <w:r w:rsidR="1FA8B4CC" w:rsidRPr="0CACAD36">
        <w:rPr>
          <w:rFonts w:ascii="Calibri" w:eastAsia="Calibri" w:hAnsi="Calibri" w:cs="Calibri"/>
          <w:color w:val="000000" w:themeColor="text1"/>
          <w:sz w:val="24"/>
          <w:szCs w:val="24"/>
        </w:rPr>
        <w:t>You will know if it is an inexperienced site your experience can be both ways. It can either be a PI, investigator or supporting staff. Whenever you have somebody in either of those roles inexperienced, I think it's about really giving them constant instructions and all the time. And I see you're having a patient coming in. Today is what I kindly see. The below reminders to be to consider before you treat the patient. Yes, about. So, I think communication or increase the communication we do have those would be would be wise.</w:t>
      </w:r>
    </w:p>
    <w:p w14:paraId="3C9F54AE" w14:textId="46F206AF"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I:That's, that's actually, yeah. That could solve it. Yeah. Now let's talk about the conducts and implementation of randomized clinical trials, right. So we know that good randomized clinical trials are supposed to be designed to produce scientifically sound answers to relevant questions by including a broad and varied population. Now, in your setting or based on your experience, what groups are often not included in trials without a good scientific justification.</w:t>
      </w:r>
    </w:p>
    <w:p w14:paraId="10392581" w14:textId="1F11C794" w:rsidR="0090373B" w:rsidRPr="0090373B" w:rsidRDefault="0090373B" w:rsidP="4CA33B5C">
      <w:pPr>
        <w:rPr>
          <w:rFonts w:ascii="Calibri" w:eastAsia="Calibri" w:hAnsi="Calibri" w:cs="Calibri"/>
          <w:sz w:val="24"/>
          <w:szCs w:val="24"/>
        </w:rPr>
      </w:pPr>
    </w:p>
    <w:p w14:paraId="2DC744BC" w14:textId="62463C55"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I Actually, recently that groups of people I've actually recently realized that one of my... One of my studies was actually not approved for state they excluded HIV positive </w:t>
      </w:r>
      <w:proofErr w:type="spellStart"/>
      <w:r w:rsidRPr="4CA33B5C">
        <w:rPr>
          <w:rFonts w:ascii="Calibri" w:eastAsia="Calibri" w:hAnsi="Calibri" w:cs="Calibri"/>
          <w:color w:val="000000" w:themeColor="text1"/>
          <w:sz w:val="24"/>
          <w:szCs w:val="24"/>
        </w:rPr>
        <w:t>patientsand</w:t>
      </w:r>
      <w:proofErr w:type="spellEnd"/>
      <w:r w:rsidRPr="4CA33B5C">
        <w:rPr>
          <w:rFonts w:ascii="Calibri" w:eastAsia="Calibri" w:hAnsi="Calibri" w:cs="Calibri"/>
          <w:color w:val="000000" w:themeColor="text1"/>
          <w:sz w:val="24"/>
          <w:szCs w:val="24"/>
        </w:rPr>
        <w:t xml:space="preserve"> I mean when we sent the application they need to make provision for that and then they try to justify them or we try to justify them. It's like no, we cannot exclude them. </w:t>
      </w:r>
      <w:r w:rsidRPr="4CA33B5C">
        <w:rPr>
          <w:rFonts w:ascii="Calibri" w:eastAsia="Calibri" w:hAnsi="Calibri" w:cs="Calibri"/>
          <w:color w:val="000000" w:themeColor="text1"/>
          <w:sz w:val="24"/>
          <w:szCs w:val="24"/>
        </w:rPr>
        <w:lastRenderedPageBreak/>
        <w:t xml:space="preserve">Then eventually they had to have a local a local amendment, but sometimes some of the sponsors don't listen to you when you give them the </w:t>
      </w:r>
      <w:proofErr w:type="spellStart"/>
      <w:r w:rsidRPr="4CA33B5C">
        <w:rPr>
          <w:rFonts w:ascii="Calibri" w:eastAsia="Calibri" w:hAnsi="Calibri" w:cs="Calibri"/>
          <w:color w:val="000000" w:themeColor="text1"/>
          <w:sz w:val="24"/>
          <w:szCs w:val="24"/>
        </w:rPr>
        <w:t>the</w:t>
      </w:r>
      <w:proofErr w:type="spellEnd"/>
      <w:r w:rsidRPr="4CA33B5C">
        <w:rPr>
          <w:rFonts w:ascii="Calibri" w:eastAsia="Calibri" w:hAnsi="Calibri" w:cs="Calibri"/>
          <w:color w:val="000000" w:themeColor="text1"/>
          <w:sz w:val="24"/>
          <w:szCs w:val="24"/>
        </w:rPr>
        <w:t xml:space="preserve"> heads up. But it's. Yeah. So I see no surprise because we HIV prevalence trial those groups consistently. </w:t>
      </w:r>
    </w:p>
    <w:p w14:paraId="3357C81F" w14:textId="03B95C53"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Yes</w:t>
      </w:r>
    </w:p>
    <w:p w14:paraId="4BF20912" w14:textId="35555F59"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I would understand in a phase one and two because we are trying to prove</w:t>
      </w:r>
    </w:p>
    <w:p w14:paraId="2CEE1A47" w14:textId="217DCB9E"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 xml:space="preserve">I:Yeah. </w:t>
      </w:r>
    </w:p>
    <w:p w14:paraId="316A61AF" w14:textId="19E221EC"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concept but. That is this and we are in phase three those groups have to be included</w:t>
      </w:r>
    </w:p>
    <w:p w14:paraId="39CD44F0" w14:textId="076C5072"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I:Yeah. Yes, yes, that's true. True. And then what changes needs to be made in the design and conduct of clinical trials to be more inclusive of varied populations?</w:t>
      </w:r>
    </w:p>
    <w:p w14:paraId="0DFC0C84" w14:textId="6891CE77"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I honestly think that I understand that I think and I understand that maybe early on in the protocol design, I think they need to get </w:t>
      </w:r>
      <w:proofErr w:type="spellStart"/>
      <w:r w:rsidRPr="4CA33B5C">
        <w:rPr>
          <w:rFonts w:ascii="Calibri" w:eastAsia="Calibri" w:hAnsi="Calibri" w:cs="Calibri"/>
          <w:color w:val="000000" w:themeColor="text1"/>
          <w:sz w:val="24"/>
          <w:szCs w:val="24"/>
        </w:rPr>
        <w:t>PoLs</w:t>
      </w:r>
      <w:proofErr w:type="spellEnd"/>
      <w:r w:rsidRPr="4CA33B5C">
        <w:rPr>
          <w:rFonts w:ascii="Calibri" w:eastAsia="Calibri" w:hAnsi="Calibri" w:cs="Calibri"/>
          <w:color w:val="000000" w:themeColor="text1"/>
          <w:sz w:val="24"/>
          <w:szCs w:val="24"/>
        </w:rPr>
        <w:t xml:space="preserve"> for all countries of the country level or maybe even at country level feasibilities. They need to get feedback even if they. Close enough to the protocol from the </w:t>
      </w:r>
      <w:proofErr w:type="spellStart"/>
      <w:r w:rsidRPr="4CA33B5C">
        <w:rPr>
          <w:rFonts w:ascii="Calibri" w:eastAsia="Calibri" w:hAnsi="Calibri" w:cs="Calibri"/>
          <w:color w:val="000000" w:themeColor="text1"/>
          <w:sz w:val="24"/>
          <w:szCs w:val="24"/>
        </w:rPr>
        <w:t>PoLs</w:t>
      </w:r>
      <w:proofErr w:type="spellEnd"/>
      <w:r w:rsidRPr="4CA33B5C">
        <w:rPr>
          <w:rFonts w:ascii="Calibri" w:eastAsia="Calibri" w:hAnsi="Calibri" w:cs="Calibri"/>
          <w:color w:val="000000" w:themeColor="text1"/>
          <w:sz w:val="24"/>
          <w:szCs w:val="24"/>
        </w:rPr>
        <w:t xml:space="preserve">?, and somehow working in the final protocol because sometimes I </w:t>
      </w:r>
      <w:proofErr w:type="spellStart"/>
      <w:r w:rsidRPr="4CA33B5C">
        <w:rPr>
          <w:rFonts w:ascii="Calibri" w:eastAsia="Calibri" w:hAnsi="Calibri" w:cs="Calibri"/>
          <w:color w:val="000000" w:themeColor="text1"/>
          <w:sz w:val="24"/>
          <w:szCs w:val="24"/>
        </w:rPr>
        <w:t>realy</w:t>
      </w:r>
      <w:proofErr w:type="spellEnd"/>
      <w:r w:rsidRPr="4CA33B5C">
        <w:rPr>
          <w:rFonts w:ascii="Calibri" w:eastAsia="Calibri" w:hAnsi="Calibri" w:cs="Calibri"/>
          <w:color w:val="000000" w:themeColor="text1"/>
          <w:sz w:val="24"/>
          <w:szCs w:val="24"/>
        </w:rPr>
        <w:t xml:space="preserve"> found is that people that are designing protocols that are not clinically sound in terms of </w:t>
      </w:r>
      <w:proofErr w:type="spellStart"/>
      <w:r w:rsidRPr="4CA33B5C">
        <w:rPr>
          <w:rFonts w:ascii="Calibri" w:eastAsia="Calibri" w:hAnsi="Calibri" w:cs="Calibri"/>
          <w:color w:val="000000" w:themeColor="text1"/>
          <w:sz w:val="24"/>
          <w:szCs w:val="24"/>
        </w:rPr>
        <w:t>whats</w:t>
      </w:r>
      <w:proofErr w:type="spellEnd"/>
      <w:r w:rsidRPr="4CA33B5C">
        <w:rPr>
          <w:rFonts w:ascii="Calibri" w:eastAsia="Calibri" w:hAnsi="Calibri" w:cs="Calibri"/>
          <w:color w:val="000000" w:themeColor="text1"/>
          <w:sz w:val="24"/>
          <w:szCs w:val="24"/>
        </w:rPr>
        <w:t xml:space="preserve"> really happening in the disease area today. Most of the clinicians in certain positions I'm sure they haven't even touched one patient in the last 20 years. Honestly, I've </w:t>
      </w:r>
      <w:proofErr w:type="spellStart"/>
      <w:r w:rsidRPr="4CA33B5C">
        <w:rPr>
          <w:rFonts w:ascii="Calibri" w:eastAsia="Calibri" w:hAnsi="Calibri" w:cs="Calibri"/>
          <w:color w:val="000000" w:themeColor="text1"/>
          <w:sz w:val="24"/>
          <w:szCs w:val="24"/>
        </w:rPr>
        <w:t>I've</w:t>
      </w:r>
      <w:proofErr w:type="spellEnd"/>
      <w:r w:rsidRPr="4CA33B5C">
        <w:rPr>
          <w:rFonts w:ascii="Calibri" w:eastAsia="Calibri" w:hAnsi="Calibri" w:cs="Calibri"/>
          <w:color w:val="000000" w:themeColor="text1"/>
          <w:sz w:val="24"/>
          <w:szCs w:val="24"/>
        </w:rPr>
        <w:t xml:space="preserve"> seen some of and you'll </w:t>
      </w:r>
      <w:proofErr w:type="spellStart"/>
      <w:r w:rsidRPr="4CA33B5C">
        <w:rPr>
          <w:rFonts w:ascii="Calibri" w:eastAsia="Calibri" w:hAnsi="Calibri" w:cs="Calibri"/>
          <w:color w:val="000000" w:themeColor="text1"/>
          <w:sz w:val="24"/>
          <w:szCs w:val="24"/>
        </w:rPr>
        <w:t>you'll</w:t>
      </w:r>
      <w:proofErr w:type="spellEnd"/>
      <w:r w:rsidRPr="4CA33B5C">
        <w:rPr>
          <w:rFonts w:ascii="Calibri" w:eastAsia="Calibri" w:hAnsi="Calibri" w:cs="Calibri"/>
          <w:color w:val="000000" w:themeColor="text1"/>
          <w:sz w:val="24"/>
          <w:szCs w:val="24"/>
        </w:rPr>
        <w:t xml:space="preserve"> see those protocols from far away if there's a clinician that hasn't seen patients for a while you will see it in the protocol</w:t>
      </w:r>
    </w:p>
    <w:p w14:paraId="67CDA054" w14:textId="215AAEB7"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I:Except.</w:t>
      </w:r>
    </w:p>
    <w:p w14:paraId="6D3994A3" w14:textId="2162A121"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The only the only one. They, they, they, they, they only want the data they are not considering real patients. So I think they </w:t>
      </w:r>
      <w:proofErr w:type="spellStart"/>
      <w:r w:rsidRPr="4CA33B5C">
        <w:rPr>
          <w:rFonts w:ascii="Calibri" w:eastAsia="Calibri" w:hAnsi="Calibri" w:cs="Calibri"/>
          <w:color w:val="000000" w:themeColor="text1"/>
          <w:sz w:val="24"/>
          <w:szCs w:val="24"/>
        </w:rPr>
        <w:t>they</w:t>
      </w:r>
      <w:proofErr w:type="spellEnd"/>
      <w:r w:rsidRPr="4CA33B5C">
        <w:rPr>
          <w:rFonts w:ascii="Calibri" w:eastAsia="Calibri" w:hAnsi="Calibri" w:cs="Calibri"/>
          <w:color w:val="000000" w:themeColor="text1"/>
          <w:sz w:val="24"/>
          <w:szCs w:val="24"/>
        </w:rPr>
        <w:t xml:space="preserve"> may be early on whichever participating countries they are considering maybe before finalizing the get some feedback from the </w:t>
      </w:r>
      <w:proofErr w:type="spellStart"/>
      <w:r w:rsidRPr="4CA33B5C">
        <w:rPr>
          <w:rFonts w:ascii="Calibri" w:eastAsia="Calibri" w:hAnsi="Calibri" w:cs="Calibri"/>
          <w:color w:val="000000" w:themeColor="text1"/>
          <w:sz w:val="24"/>
          <w:szCs w:val="24"/>
        </w:rPr>
        <w:t>PoL</w:t>
      </w:r>
      <w:proofErr w:type="spellEnd"/>
      <w:r w:rsidRPr="4CA33B5C">
        <w:rPr>
          <w:rFonts w:ascii="Calibri" w:eastAsia="Calibri" w:hAnsi="Calibri" w:cs="Calibri"/>
          <w:color w:val="000000" w:themeColor="text1"/>
          <w:sz w:val="24"/>
          <w:szCs w:val="24"/>
        </w:rPr>
        <w:t xml:space="preserve"> from each </w:t>
      </w:r>
      <w:proofErr w:type="spellStart"/>
      <w:r w:rsidRPr="4CA33B5C">
        <w:rPr>
          <w:rFonts w:ascii="Calibri" w:eastAsia="Calibri" w:hAnsi="Calibri" w:cs="Calibri"/>
          <w:color w:val="000000" w:themeColor="text1"/>
          <w:sz w:val="24"/>
          <w:szCs w:val="24"/>
        </w:rPr>
        <w:t>country.To</w:t>
      </w:r>
      <w:proofErr w:type="spellEnd"/>
      <w:r w:rsidRPr="4CA33B5C">
        <w:rPr>
          <w:rFonts w:ascii="Calibri" w:eastAsia="Calibri" w:hAnsi="Calibri" w:cs="Calibri"/>
          <w:color w:val="000000" w:themeColor="text1"/>
          <w:sz w:val="24"/>
          <w:szCs w:val="24"/>
        </w:rPr>
        <w:t xml:space="preserve"> see maybe just to get feedback instruction. That yeah. For example, even going back even sometimes also not including is maybe eager positive patients. yeah, yeah a lot patients, we </w:t>
      </w:r>
      <w:proofErr w:type="spellStart"/>
      <w:r w:rsidRPr="4CA33B5C">
        <w:rPr>
          <w:rFonts w:ascii="Calibri" w:eastAsia="Calibri" w:hAnsi="Calibri" w:cs="Calibri"/>
          <w:color w:val="000000" w:themeColor="text1"/>
          <w:sz w:val="24"/>
          <w:szCs w:val="24"/>
        </w:rPr>
        <w:t>we</w:t>
      </w:r>
      <w:proofErr w:type="spellEnd"/>
      <w:r w:rsidRPr="4CA33B5C">
        <w:rPr>
          <w:rFonts w:ascii="Calibri" w:eastAsia="Calibri" w:hAnsi="Calibri" w:cs="Calibri"/>
          <w:color w:val="000000" w:themeColor="text1"/>
          <w:sz w:val="24"/>
          <w:szCs w:val="24"/>
        </w:rPr>
        <w:t xml:space="preserve"> really...I mean I might be walking around with latent TB I wouldn't know that. Yeah. Yeah, I wouldn't know that until I would have to have if this happened obviously excludes active TB Yeah, but then again this again this is reality for us</w:t>
      </w:r>
    </w:p>
    <w:p w14:paraId="695147F4" w14:textId="5420D74E"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I:No, that's true. And now failure to adhere to the allocated treatment ARM after randomization may reduce the ability to compare between arms. What would be your suggestion to facilitate and encourage adherence to the allocated study arm?</w:t>
      </w:r>
    </w:p>
    <w:p w14:paraId="2450E436" w14:textId="4B0F1AA7" w:rsidR="0090373B" w:rsidRPr="0090373B" w:rsidRDefault="0090373B" w:rsidP="4CA33B5C">
      <w:pPr>
        <w:rPr>
          <w:rFonts w:ascii="Calibri" w:eastAsia="Calibri" w:hAnsi="Calibri" w:cs="Calibri"/>
          <w:color w:val="000000" w:themeColor="text1"/>
          <w:sz w:val="24"/>
          <w:szCs w:val="24"/>
        </w:rPr>
      </w:pPr>
    </w:p>
    <w:p w14:paraId="50E75457" w14:textId="0582A469"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Do you mean in the instance where we have proof to show that the study arms are working or?</w:t>
      </w:r>
    </w:p>
    <w:p w14:paraId="6B3E8B19" w14:textId="6F2A0FA4"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I:Maybe. Yeah. Maybe in that case where you can see that this patient is not adhering because they know their own placebo, maybe that that the information leaked somehow and now you want to change them, yeah.</w:t>
      </w:r>
    </w:p>
    <w:p w14:paraId="6FF361A0" w14:textId="22698205"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lastRenderedPageBreak/>
        <w:t xml:space="preserve">P: Number one thing daily goes into informed consent #1 it depends on the. Disease. It depends on the trial design. Is this medication an add on. In terms of the patients insisting background therapy or is actually if the patient had to stop the standard so they participate. Which I think usually with any placebo and active arm. Usually you need to justify why the patient needs. To. Stop. It will depend if the patient started hearing. It might be. Obviously we need to investigate. It might be they were experiencing so many side effects, they can't be </w:t>
      </w:r>
      <w:proofErr w:type="spellStart"/>
      <w:r w:rsidRPr="4CA33B5C">
        <w:rPr>
          <w:rFonts w:ascii="Calibri" w:eastAsia="Calibri" w:hAnsi="Calibri" w:cs="Calibri"/>
          <w:color w:val="000000" w:themeColor="text1"/>
          <w:sz w:val="24"/>
          <w:szCs w:val="24"/>
        </w:rPr>
        <w:t>OK.And</w:t>
      </w:r>
      <w:proofErr w:type="spellEnd"/>
      <w:r w:rsidRPr="4CA33B5C">
        <w:rPr>
          <w:rFonts w:ascii="Calibri" w:eastAsia="Calibri" w:hAnsi="Calibri" w:cs="Calibri"/>
          <w:color w:val="000000" w:themeColor="text1"/>
          <w:sz w:val="24"/>
          <w:szCs w:val="24"/>
        </w:rPr>
        <w:t xml:space="preserve"> then the. So then and needs to be treated in medical intervention to see why the patient doesn't </w:t>
      </w:r>
      <w:proofErr w:type="spellStart"/>
      <w:r w:rsidRPr="4CA33B5C">
        <w:rPr>
          <w:rFonts w:ascii="Calibri" w:eastAsia="Calibri" w:hAnsi="Calibri" w:cs="Calibri"/>
          <w:color w:val="000000" w:themeColor="text1"/>
          <w:sz w:val="24"/>
          <w:szCs w:val="24"/>
        </w:rPr>
        <w:t>wanna</w:t>
      </w:r>
      <w:proofErr w:type="spellEnd"/>
      <w:r w:rsidRPr="4CA33B5C">
        <w:rPr>
          <w:rFonts w:ascii="Calibri" w:eastAsia="Calibri" w:hAnsi="Calibri" w:cs="Calibri"/>
          <w:color w:val="000000" w:themeColor="text1"/>
          <w:sz w:val="24"/>
          <w:szCs w:val="24"/>
        </w:rPr>
        <w:t xml:space="preserve"> continue under the why is there poor </w:t>
      </w:r>
      <w:proofErr w:type="spellStart"/>
      <w:r w:rsidRPr="4CA33B5C">
        <w:rPr>
          <w:rFonts w:ascii="Calibri" w:eastAsia="Calibri" w:hAnsi="Calibri" w:cs="Calibri"/>
          <w:color w:val="000000" w:themeColor="text1"/>
          <w:sz w:val="24"/>
          <w:szCs w:val="24"/>
        </w:rPr>
        <w:t>poor</w:t>
      </w:r>
      <w:proofErr w:type="spellEnd"/>
      <w:r w:rsidRPr="4CA33B5C">
        <w:rPr>
          <w:rFonts w:ascii="Calibri" w:eastAsia="Calibri" w:hAnsi="Calibri" w:cs="Calibri"/>
          <w:color w:val="000000" w:themeColor="text1"/>
          <w:sz w:val="24"/>
          <w:szCs w:val="24"/>
        </w:rPr>
        <w:t xml:space="preserve"> adherence? So on the other one wait is maybe it's medication taking out and they obviously they are clearing up whatever the case may be and that would that would be </w:t>
      </w:r>
      <w:proofErr w:type="spellStart"/>
      <w:r w:rsidRPr="4CA33B5C">
        <w:rPr>
          <w:rFonts w:ascii="Calibri" w:eastAsia="Calibri" w:hAnsi="Calibri" w:cs="Calibri"/>
          <w:color w:val="000000" w:themeColor="text1"/>
          <w:sz w:val="24"/>
          <w:szCs w:val="24"/>
        </w:rPr>
        <w:t>anethical</w:t>
      </w:r>
      <w:proofErr w:type="spellEnd"/>
      <w:r w:rsidRPr="4CA33B5C">
        <w:rPr>
          <w:rFonts w:ascii="Calibri" w:eastAsia="Calibri" w:hAnsi="Calibri" w:cs="Calibri"/>
          <w:color w:val="000000" w:themeColor="text1"/>
          <w:sz w:val="24"/>
          <w:szCs w:val="24"/>
        </w:rPr>
        <w:t xml:space="preserve"> </w:t>
      </w:r>
      <w:proofErr w:type="spellStart"/>
      <w:r w:rsidRPr="4CA33B5C">
        <w:rPr>
          <w:rFonts w:ascii="Calibri" w:eastAsia="Calibri" w:hAnsi="Calibri" w:cs="Calibri"/>
          <w:color w:val="000000" w:themeColor="text1"/>
          <w:sz w:val="24"/>
          <w:szCs w:val="24"/>
        </w:rPr>
        <w:t>concern.If</w:t>
      </w:r>
      <w:proofErr w:type="spellEnd"/>
      <w:r w:rsidRPr="4CA33B5C">
        <w:rPr>
          <w:rFonts w:ascii="Calibri" w:eastAsia="Calibri" w:hAnsi="Calibri" w:cs="Calibri"/>
          <w:color w:val="000000" w:themeColor="text1"/>
          <w:sz w:val="24"/>
          <w:szCs w:val="24"/>
        </w:rPr>
        <w:t xml:space="preserve"> they obviously are performing poor and investigator, so it's about understanding why. Yeah, the patients are not adhering And maybe or not and just maybe, see, it might be even social factors are contributing factors. For example, somebody on a on a prep or </w:t>
      </w:r>
      <w:proofErr w:type="spellStart"/>
      <w:r w:rsidRPr="4CA33B5C">
        <w:rPr>
          <w:rFonts w:ascii="Calibri" w:eastAsia="Calibri" w:hAnsi="Calibri" w:cs="Calibri"/>
          <w:color w:val="000000" w:themeColor="text1"/>
          <w:sz w:val="24"/>
          <w:szCs w:val="24"/>
        </w:rPr>
        <w:t>or</w:t>
      </w:r>
      <w:proofErr w:type="spellEnd"/>
      <w:r w:rsidRPr="4CA33B5C">
        <w:rPr>
          <w:rFonts w:ascii="Calibri" w:eastAsia="Calibri" w:hAnsi="Calibri" w:cs="Calibri"/>
          <w:color w:val="000000" w:themeColor="text1"/>
          <w:sz w:val="24"/>
          <w:szCs w:val="24"/>
        </w:rPr>
        <w:t xml:space="preserve"> whatever they're hiding from their husband.</w:t>
      </w:r>
    </w:p>
    <w:p w14:paraId="75DA35C3" w14:textId="3991FBFC"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I:Yeah. Yeah.</w:t>
      </w:r>
    </w:p>
    <w:p w14:paraId="3EC59CAE" w14:textId="6370281F"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Because I need to take it in the evening. Maybe to say maybe because, see if it's an alternative time of day. It would be better for them for them to take then. Because maybe she's taking. Without her I. Don't know asking to see what they're </w:t>
      </w:r>
      <w:proofErr w:type="spellStart"/>
      <w:r w:rsidRPr="4CA33B5C">
        <w:rPr>
          <w:rFonts w:ascii="Calibri" w:eastAsia="Calibri" w:hAnsi="Calibri" w:cs="Calibri"/>
          <w:color w:val="000000" w:themeColor="text1"/>
          <w:sz w:val="24"/>
          <w:szCs w:val="24"/>
        </w:rPr>
        <w:t>gonna</w:t>
      </w:r>
      <w:proofErr w:type="spellEnd"/>
      <w:r w:rsidRPr="4CA33B5C">
        <w:rPr>
          <w:rFonts w:ascii="Calibri" w:eastAsia="Calibri" w:hAnsi="Calibri" w:cs="Calibri"/>
          <w:color w:val="000000" w:themeColor="text1"/>
          <w:sz w:val="24"/>
          <w:szCs w:val="24"/>
        </w:rPr>
        <w:t xml:space="preserve"> ask, what type of their business, maybe. See. OK, maybe stop it and let's try in the morning when the husband is not there. Whatever the case may be</w:t>
      </w:r>
    </w:p>
    <w:p w14:paraId="1BC973EF" w14:textId="5C249BCC"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I:Yeah, yeah, that's true. Understanding the why. Now disproportionate data collection wastes time and resources. Based on your experience, what are some of the common errors in designing CRFS that result in large volumes of data that is not relevant to the research?</w:t>
      </w:r>
      <w:r w:rsidRPr="4CA33B5C">
        <w:rPr>
          <w:rFonts w:ascii="Calibri" w:eastAsia="Calibri" w:hAnsi="Calibri" w:cs="Calibri"/>
          <w:color w:val="000000" w:themeColor="text1"/>
          <w:sz w:val="24"/>
          <w:szCs w:val="24"/>
        </w:rPr>
        <w:t xml:space="preserve"> </w:t>
      </w:r>
    </w:p>
    <w:p w14:paraId="76475F11" w14:textId="370C4C44"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Exactly, </w:t>
      </w:r>
      <w:proofErr w:type="spellStart"/>
      <w:r w:rsidRPr="4CA33B5C">
        <w:rPr>
          <w:rFonts w:ascii="Calibri" w:eastAsia="Calibri" w:hAnsi="Calibri" w:cs="Calibri"/>
          <w:color w:val="000000" w:themeColor="text1"/>
          <w:sz w:val="24"/>
          <w:szCs w:val="24"/>
        </w:rPr>
        <w:t>yes.I</w:t>
      </w:r>
      <w:proofErr w:type="spellEnd"/>
      <w:r w:rsidRPr="4CA33B5C">
        <w:rPr>
          <w:rFonts w:ascii="Calibri" w:eastAsia="Calibri" w:hAnsi="Calibri" w:cs="Calibri"/>
          <w:color w:val="000000" w:themeColor="text1"/>
          <w:sz w:val="24"/>
          <w:szCs w:val="24"/>
        </w:rPr>
        <w:t xml:space="preserve"> I think again it goes into. So, It goes into. And it's mostly it goes into scientists getting information, but you don't understand that. I think sometimes you want to add additional information, maybe just in case, maybe just in case they might have to have to use it in future. I've seen that, but this is one of those pills that you have swallow. You do see as the CRA you can see that this is not necessary. But then, because it was approved, you can't really do anything about it. But most of the instances like, because it is really this year, and you can see after parallelization. At that particular time, you </w:t>
      </w:r>
      <w:proofErr w:type="spellStart"/>
      <w:r w:rsidRPr="4CA33B5C">
        <w:rPr>
          <w:rFonts w:ascii="Calibri" w:eastAsia="Calibri" w:hAnsi="Calibri" w:cs="Calibri"/>
          <w:color w:val="000000" w:themeColor="text1"/>
          <w:sz w:val="24"/>
          <w:szCs w:val="24"/>
        </w:rPr>
        <w:t>can not</w:t>
      </w:r>
      <w:proofErr w:type="spellEnd"/>
      <w:r w:rsidRPr="4CA33B5C">
        <w:rPr>
          <w:rFonts w:ascii="Calibri" w:eastAsia="Calibri" w:hAnsi="Calibri" w:cs="Calibri"/>
          <w:color w:val="000000" w:themeColor="text1"/>
          <w:sz w:val="24"/>
          <w:szCs w:val="24"/>
        </w:rPr>
        <w:t xml:space="preserve"> actually. You can't actually. Try and change it, I actually don't know the answer to that, yeah.</w:t>
      </w:r>
    </w:p>
    <w:p w14:paraId="5D918A4A" w14:textId="795546F4" w:rsidR="0090373B" w:rsidRPr="0090373B" w:rsidRDefault="1FA8B4CC" w:rsidP="4CA33B5C">
      <w:pPr>
        <w:rPr>
          <w:rFonts w:ascii="Calibri" w:eastAsia="Calibri" w:hAnsi="Calibri" w:cs="Calibri"/>
          <w:b/>
          <w:bCs/>
          <w:color w:val="000000" w:themeColor="text1"/>
          <w:sz w:val="24"/>
          <w:szCs w:val="24"/>
        </w:rPr>
      </w:pPr>
      <w:r w:rsidRPr="0CACAD36">
        <w:rPr>
          <w:rFonts w:ascii="Calibri" w:eastAsia="Calibri" w:hAnsi="Calibri" w:cs="Calibri"/>
          <w:b/>
          <w:bCs/>
          <w:color w:val="000000" w:themeColor="text1"/>
          <w:sz w:val="24"/>
          <w:szCs w:val="24"/>
        </w:rPr>
        <w:t>I:That's no problem. But yeah, we do find that people we just want to add more, more question maybe to answer the maybe to answer the question at the end I think yeah.</w:t>
      </w:r>
    </w:p>
    <w:p w14:paraId="285864FD" w14:textId="460B6091"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Yeah, I've seen everything. I don't know I've s but </w:t>
      </w:r>
      <w:proofErr w:type="spellStart"/>
      <w:r w:rsidRPr="4CA33B5C">
        <w:rPr>
          <w:rFonts w:ascii="Calibri" w:eastAsia="Calibri" w:hAnsi="Calibri" w:cs="Calibri"/>
          <w:color w:val="000000" w:themeColor="text1"/>
          <w:sz w:val="24"/>
          <w:szCs w:val="24"/>
        </w:rPr>
        <w:t>i've</w:t>
      </w:r>
      <w:proofErr w:type="spellEnd"/>
      <w:r w:rsidRPr="4CA33B5C">
        <w:rPr>
          <w:rFonts w:ascii="Calibri" w:eastAsia="Calibri" w:hAnsi="Calibri" w:cs="Calibri"/>
          <w:color w:val="000000" w:themeColor="text1"/>
          <w:sz w:val="24"/>
          <w:szCs w:val="24"/>
        </w:rPr>
        <w:t xml:space="preserve"> seen specially with clinical trials there is more and more data points but not justification. </w:t>
      </w:r>
    </w:p>
    <w:p w14:paraId="2A310AF3" w14:textId="59A185B0"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Yeah. Yeah. Now communication with participant is one of the ethical requirements in the contact of trials. How can this be improved in your context?</w:t>
      </w:r>
    </w:p>
    <w:p w14:paraId="69F0AF20" w14:textId="5381577F"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uhm, I think communication would be uhm.. I think for most part, because especially from my side as a monitor of this site, we only rely on, we don't really engage directly with </w:t>
      </w:r>
      <w:r w:rsidRPr="4CA33B5C">
        <w:rPr>
          <w:rFonts w:ascii="Calibri" w:eastAsia="Calibri" w:hAnsi="Calibri" w:cs="Calibri"/>
          <w:color w:val="000000" w:themeColor="text1"/>
          <w:sz w:val="24"/>
          <w:szCs w:val="24"/>
        </w:rPr>
        <w:lastRenderedPageBreak/>
        <w:t xml:space="preserve">the participants, but we only obviously </w:t>
      </w:r>
      <w:proofErr w:type="spellStart"/>
      <w:r w:rsidRPr="4CA33B5C">
        <w:rPr>
          <w:rFonts w:ascii="Calibri" w:eastAsia="Calibri" w:hAnsi="Calibri" w:cs="Calibri"/>
          <w:color w:val="000000" w:themeColor="text1"/>
          <w:sz w:val="24"/>
          <w:szCs w:val="24"/>
        </w:rPr>
        <w:t>obviously</w:t>
      </w:r>
      <w:proofErr w:type="spellEnd"/>
      <w:r w:rsidRPr="4CA33B5C">
        <w:rPr>
          <w:rFonts w:ascii="Calibri" w:eastAsia="Calibri" w:hAnsi="Calibri" w:cs="Calibri"/>
          <w:color w:val="000000" w:themeColor="text1"/>
          <w:sz w:val="24"/>
          <w:szCs w:val="24"/>
        </w:rPr>
        <w:t xml:space="preserve"> rely on data being presented to us show us how things are.</w:t>
      </w:r>
    </w:p>
    <w:p w14:paraId="76CE6867" w14:textId="3D8852FF"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I'm thinking to me at site level when they do design the source, yeah, then the source shouldn't only answer. Research questions. Yeah, but then the source should always be structured in the way that there is information allowable for or holistic patient care. Yeah. Yeah, I think those, for example, the certain things that research maybe wants, but there's certainly other thing that needs to be part of your still in the game taking care of the patient is a is a is a is patient </w:t>
      </w:r>
      <w:proofErr w:type="spellStart"/>
      <w:r w:rsidRPr="4CA33B5C">
        <w:rPr>
          <w:rFonts w:ascii="Calibri" w:eastAsia="Calibri" w:hAnsi="Calibri" w:cs="Calibri"/>
          <w:color w:val="000000" w:themeColor="text1"/>
          <w:sz w:val="24"/>
          <w:szCs w:val="24"/>
        </w:rPr>
        <w:t>patient</w:t>
      </w:r>
      <w:proofErr w:type="spellEnd"/>
      <w:r w:rsidRPr="4CA33B5C">
        <w:rPr>
          <w:rFonts w:ascii="Calibri" w:eastAsia="Calibri" w:hAnsi="Calibri" w:cs="Calibri"/>
          <w:color w:val="000000" w:themeColor="text1"/>
          <w:sz w:val="24"/>
          <w:szCs w:val="24"/>
        </w:rPr>
        <w:t xml:space="preserve">. Those things need to be considered. Those you won't report it to the CRF, but I think it's going to be available and </w:t>
      </w:r>
      <w:proofErr w:type="spellStart"/>
      <w:r w:rsidRPr="4CA33B5C">
        <w:rPr>
          <w:rFonts w:ascii="Calibri" w:eastAsia="Calibri" w:hAnsi="Calibri" w:cs="Calibri"/>
          <w:color w:val="000000" w:themeColor="text1"/>
          <w:sz w:val="24"/>
          <w:szCs w:val="24"/>
        </w:rPr>
        <w:t>and</w:t>
      </w:r>
      <w:proofErr w:type="spellEnd"/>
      <w:r w:rsidRPr="4CA33B5C">
        <w:rPr>
          <w:rFonts w:ascii="Calibri" w:eastAsia="Calibri" w:hAnsi="Calibri" w:cs="Calibri"/>
          <w:color w:val="000000" w:themeColor="text1"/>
          <w:sz w:val="24"/>
          <w:szCs w:val="24"/>
        </w:rPr>
        <w:t xml:space="preserve"> </w:t>
      </w:r>
      <w:proofErr w:type="spellStart"/>
      <w:r w:rsidRPr="4CA33B5C">
        <w:rPr>
          <w:rFonts w:ascii="Calibri" w:eastAsia="Calibri" w:hAnsi="Calibri" w:cs="Calibri"/>
          <w:color w:val="000000" w:themeColor="text1"/>
          <w:sz w:val="24"/>
          <w:szCs w:val="24"/>
        </w:rPr>
        <w:t>and</w:t>
      </w:r>
      <w:proofErr w:type="spellEnd"/>
      <w:r w:rsidRPr="4CA33B5C">
        <w:rPr>
          <w:rFonts w:ascii="Calibri" w:eastAsia="Calibri" w:hAnsi="Calibri" w:cs="Calibri"/>
          <w:color w:val="000000" w:themeColor="text1"/>
          <w:sz w:val="24"/>
          <w:szCs w:val="24"/>
        </w:rPr>
        <w:t xml:space="preserve"> </w:t>
      </w:r>
      <w:proofErr w:type="spellStart"/>
      <w:r w:rsidRPr="4CA33B5C">
        <w:rPr>
          <w:rFonts w:ascii="Calibri" w:eastAsia="Calibri" w:hAnsi="Calibri" w:cs="Calibri"/>
          <w:color w:val="000000" w:themeColor="text1"/>
          <w:sz w:val="24"/>
          <w:szCs w:val="24"/>
        </w:rPr>
        <w:t>and</w:t>
      </w:r>
      <w:proofErr w:type="spellEnd"/>
      <w:r w:rsidRPr="4CA33B5C">
        <w:rPr>
          <w:rFonts w:ascii="Calibri" w:eastAsia="Calibri" w:hAnsi="Calibri" w:cs="Calibri"/>
          <w:color w:val="000000" w:themeColor="text1"/>
          <w:sz w:val="24"/>
          <w:szCs w:val="24"/>
        </w:rPr>
        <w:t xml:space="preserve"> </w:t>
      </w:r>
      <w:proofErr w:type="spellStart"/>
      <w:r w:rsidRPr="4CA33B5C">
        <w:rPr>
          <w:rFonts w:ascii="Calibri" w:eastAsia="Calibri" w:hAnsi="Calibri" w:cs="Calibri"/>
          <w:color w:val="000000" w:themeColor="text1"/>
          <w:sz w:val="24"/>
          <w:szCs w:val="24"/>
        </w:rPr>
        <w:t>and</w:t>
      </w:r>
      <w:proofErr w:type="spellEnd"/>
      <w:r w:rsidRPr="4CA33B5C">
        <w:rPr>
          <w:rFonts w:ascii="Calibri" w:eastAsia="Calibri" w:hAnsi="Calibri" w:cs="Calibri"/>
          <w:color w:val="000000" w:themeColor="text1"/>
          <w:sz w:val="24"/>
          <w:szCs w:val="24"/>
        </w:rPr>
        <w:t xml:space="preserve"> </w:t>
      </w:r>
      <w:proofErr w:type="spellStart"/>
      <w:r w:rsidRPr="4CA33B5C">
        <w:rPr>
          <w:rFonts w:ascii="Calibri" w:eastAsia="Calibri" w:hAnsi="Calibri" w:cs="Calibri"/>
          <w:color w:val="000000" w:themeColor="text1"/>
          <w:sz w:val="24"/>
          <w:szCs w:val="24"/>
        </w:rPr>
        <w:t>and</w:t>
      </w:r>
      <w:proofErr w:type="spellEnd"/>
      <w:r w:rsidRPr="4CA33B5C">
        <w:rPr>
          <w:rFonts w:ascii="Calibri" w:eastAsia="Calibri" w:hAnsi="Calibri" w:cs="Calibri"/>
          <w:color w:val="000000" w:themeColor="text1"/>
          <w:sz w:val="24"/>
          <w:szCs w:val="24"/>
        </w:rPr>
        <w:t xml:space="preserve"> I think I also start to encourage my site to design this source to make room for patient care and just not only For trial data. Yeah, if </w:t>
      </w:r>
      <w:proofErr w:type="spellStart"/>
      <w:r w:rsidRPr="4CA33B5C">
        <w:rPr>
          <w:rFonts w:ascii="Calibri" w:eastAsia="Calibri" w:hAnsi="Calibri" w:cs="Calibri"/>
          <w:color w:val="000000" w:themeColor="text1"/>
          <w:sz w:val="24"/>
          <w:szCs w:val="24"/>
        </w:rPr>
        <w:t>if</w:t>
      </w:r>
      <w:proofErr w:type="spellEnd"/>
      <w:r w:rsidRPr="4CA33B5C">
        <w:rPr>
          <w:rFonts w:ascii="Calibri" w:eastAsia="Calibri" w:hAnsi="Calibri" w:cs="Calibri"/>
          <w:color w:val="000000" w:themeColor="text1"/>
          <w:sz w:val="24"/>
          <w:szCs w:val="24"/>
        </w:rPr>
        <w:t xml:space="preserve"> I didn't communicate, then other thing might be locked and get added information from the patient. Then necessarily maybe that the child may care about that is as a as a clinician you will be able to get that from the patient.</w:t>
      </w:r>
    </w:p>
    <w:p w14:paraId="6CC0CC17" w14:textId="63DF8CC9" w:rsidR="0090373B" w:rsidRPr="0090373B" w:rsidRDefault="1FA8B4CC" w:rsidP="4CA33B5C">
      <w:pPr>
        <w:rPr>
          <w:rFonts w:ascii="Calibri" w:eastAsia="Calibri" w:hAnsi="Calibri" w:cs="Calibri"/>
          <w:b/>
          <w:bCs/>
          <w:color w:val="000000" w:themeColor="text1"/>
          <w:sz w:val="24"/>
          <w:szCs w:val="24"/>
        </w:rPr>
      </w:pPr>
      <w:r w:rsidRPr="0CACAD36">
        <w:rPr>
          <w:rFonts w:ascii="Calibri" w:eastAsia="Calibri" w:hAnsi="Calibri" w:cs="Calibri"/>
          <w:b/>
          <w:bCs/>
          <w:color w:val="000000" w:themeColor="text1"/>
          <w:sz w:val="24"/>
          <w:szCs w:val="24"/>
        </w:rPr>
        <w:t xml:space="preserve">I:Yeah. And then that's the registration of clinical trials in </w:t>
      </w:r>
      <w:proofErr w:type="spellStart"/>
      <w:r w:rsidRPr="0CACAD36">
        <w:rPr>
          <w:rFonts w:ascii="Calibri" w:eastAsia="Calibri" w:hAnsi="Calibri" w:cs="Calibri"/>
          <w:b/>
          <w:bCs/>
          <w:color w:val="000000" w:themeColor="text1"/>
          <w:sz w:val="24"/>
          <w:szCs w:val="24"/>
        </w:rPr>
        <w:t>publically</w:t>
      </w:r>
      <w:proofErr w:type="spellEnd"/>
      <w:r w:rsidRPr="0CACAD36">
        <w:rPr>
          <w:rFonts w:ascii="Calibri" w:eastAsia="Calibri" w:hAnsi="Calibri" w:cs="Calibri"/>
          <w:b/>
          <w:bCs/>
          <w:color w:val="000000" w:themeColor="text1"/>
          <w:sz w:val="24"/>
          <w:szCs w:val="24"/>
        </w:rPr>
        <w:t xml:space="preserve"> accessible database since demonstrate transparency.</w:t>
      </w:r>
    </w:p>
    <w:p w14:paraId="62080400" w14:textId="127A1F54" w:rsidR="0090373B" w:rsidRPr="0090373B" w:rsidRDefault="71BC0AA4" w:rsidP="0CACAD36">
      <w:pPr>
        <w:rPr>
          <w:rFonts w:ascii="Calibri" w:eastAsia="Calibri" w:hAnsi="Calibri" w:cs="Calibri"/>
          <w:color w:val="000000" w:themeColor="text1"/>
          <w:sz w:val="24"/>
          <w:szCs w:val="24"/>
        </w:rPr>
      </w:pPr>
      <w:r w:rsidRPr="0CACAD36">
        <w:rPr>
          <w:rFonts w:ascii="Calibri" w:eastAsia="Calibri" w:hAnsi="Calibri" w:cs="Calibri"/>
          <w:color w:val="000000" w:themeColor="text1"/>
          <w:sz w:val="24"/>
          <w:szCs w:val="24"/>
        </w:rPr>
        <w:t xml:space="preserve">P: </w:t>
      </w:r>
      <w:r w:rsidR="1FA8B4CC" w:rsidRPr="0CACAD36">
        <w:rPr>
          <w:rFonts w:ascii="Calibri" w:eastAsia="Calibri" w:hAnsi="Calibri" w:cs="Calibri"/>
          <w:color w:val="000000" w:themeColor="text1"/>
          <w:sz w:val="24"/>
          <w:szCs w:val="24"/>
        </w:rPr>
        <w:t xml:space="preserve">Yes, it </w:t>
      </w:r>
      <w:proofErr w:type="spellStart"/>
      <w:r w:rsidR="1FA8B4CC" w:rsidRPr="0CACAD36">
        <w:rPr>
          <w:rFonts w:ascii="Calibri" w:eastAsia="Calibri" w:hAnsi="Calibri" w:cs="Calibri"/>
          <w:color w:val="000000" w:themeColor="text1"/>
          <w:sz w:val="24"/>
          <w:szCs w:val="24"/>
        </w:rPr>
        <w:t>it</w:t>
      </w:r>
      <w:proofErr w:type="spellEnd"/>
      <w:r w:rsidR="1FA8B4CC" w:rsidRPr="0CACAD36">
        <w:rPr>
          <w:rFonts w:ascii="Calibri" w:eastAsia="Calibri" w:hAnsi="Calibri" w:cs="Calibri"/>
          <w:color w:val="000000" w:themeColor="text1"/>
          <w:sz w:val="24"/>
          <w:szCs w:val="24"/>
        </w:rPr>
        <w:t xml:space="preserve"> demonstrates transparency like any that like any other system, it only tells you if the information if </w:t>
      </w:r>
      <w:proofErr w:type="spellStart"/>
      <w:r w:rsidR="1FA8B4CC" w:rsidRPr="0CACAD36">
        <w:rPr>
          <w:rFonts w:ascii="Calibri" w:eastAsia="Calibri" w:hAnsi="Calibri" w:cs="Calibri"/>
          <w:color w:val="000000" w:themeColor="text1"/>
          <w:sz w:val="24"/>
          <w:szCs w:val="24"/>
        </w:rPr>
        <w:t>if</w:t>
      </w:r>
      <w:proofErr w:type="spellEnd"/>
      <w:r w:rsidR="1FA8B4CC" w:rsidRPr="0CACAD36">
        <w:rPr>
          <w:rFonts w:ascii="Calibri" w:eastAsia="Calibri" w:hAnsi="Calibri" w:cs="Calibri"/>
          <w:color w:val="000000" w:themeColor="text1"/>
          <w:sz w:val="24"/>
          <w:szCs w:val="24"/>
        </w:rPr>
        <w:t xml:space="preserve"> the responsible recipients or candidates update it. Yeah. It </w:t>
      </w:r>
      <w:proofErr w:type="spellStart"/>
      <w:r w:rsidR="1FA8B4CC" w:rsidRPr="0CACAD36">
        <w:rPr>
          <w:rFonts w:ascii="Calibri" w:eastAsia="Calibri" w:hAnsi="Calibri" w:cs="Calibri"/>
          <w:color w:val="000000" w:themeColor="text1"/>
          <w:sz w:val="24"/>
          <w:szCs w:val="24"/>
        </w:rPr>
        <w:t>it</w:t>
      </w:r>
      <w:proofErr w:type="spellEnd"/>
      <w:r w:rsidR="1FA8B4CC" w:rsidRPr="0CACAD36">
        <w:rPr>
          <w:rFonts w:ascii="Calibri" w:eastAsia="Calibri" w:hAnsi="Calibri" w:cs="Calibri"/>
          <w:color w:val="000000" w:themeColor="text1"/>
          <w:sz w:val="24"/>
          <w:szCs w:val="24"/>
        </w:rPr>
        <w:t xml:space="preserve">? Yeah. It's only it's. Only sound proof because of whatever get </w:t>
      </w:r>
      <w:proofErr w:type="spellStart"/>
      <w:r w:rsidR="1FA8B4CC" w:rsidRPr="0CACAD36">
        <w:rPr>
          <w:rFonts w:ascii="Calibri" w:eastAsia="Calibri" w:hAnsi="Calibri" w:cs="Calibri"/>
          <w:color w:val="000000" w:themeColor="text1"/>
          <w:sz w:val="24"/>
          <w:szCs w:val="24"/>
        </w:rPr>
        <w:t>feeded</w:t>
      </w:r>
      <w:proofErr w:type="spellEnd"/>
      <w:r w:rsidR="1FA8B4CC" w:rsidRPr="0CACAD36">
        <w:rPr>
          <w:rFonts w:ascii="Calibri" w:eastAsia="Calibri" w:hAnsi="Calibri" w:cs="Calibri"/>
          <w:color w:val="000000" w:themeColor="text1"/>
          <w:sz w:val="24"/>
          <w:szCs w:val="24"/>
        </w:rPr>
        <w:t xml:space="preserve"> into it. Yeah. So it is because it's heavily reliant on external, specifically referred to the same because it would be </w:t>
      </w:r>
      <w:proofErr w:type="spellStart"/>
      <w:r w:rsidR="1FA8B4CC" w:rsidRPr="0CACAD36">
        <w:rPr>
          <w:rFonts w:ascii="Calibri" w:eastAsia="Calibri" w:hAnsi="Calibri" w:cs="Calibri"/>
          <w:color w:val="000000" w:themeColor="text1"/>
          <w:sz w:val="24"/>
          <w:szCs w:val="24"/>
        </w:rPr>
        <w:t>the.Most</w:t>
      </w:r>
      <w:proofErr w:type="spellEnd"/>
      <w:r w:rsidR="1FA8B4CC" w:rsidRPr="0CACAD36">
        <w:rPr>
          <w:rFonts w:ascii="Calibri" w:eastAsia="Calibri" w:hAnsi="Calibri" w:cs="Calibri"/>
          <w:color w:val="000000" w:themeColor="text1"/>
          <w:sz w:val="24"/>
          <w:szCs w:val="24"/>
        </w:rPr>
        <w:t xml:space="preserve"> Widely use system to see the current currently happening in South Africa, but then again what I've seen most </w:t>
      </w:r>
      <w:proofErr w:type="spellStart"/>
      <w:r w:rsidR="1FA8B4CC" w:rsidRPr="0CACAD36">
        <w:rPr>
          <w:rFonts w:ascii="Calibri" w:eastAsia="Calibri" w:hAnsi="Calibri" w:cs="Calibri"/>
          <w:color w:val="000000" w:themeColor="text1"/>
          <w:sz w:val="24"/>
          <w:szCs w:val="24"/>
        </w:rPr>
        <w:t>most</w:t>
      </w:r>
      <w:proofErr w:type="spellEnd"/>
      <w:r w:rsidR="1FA8B4CC" w:rsidRPr="0CACAD36">
        <w:rPr>
          <w:rFonts w:ascii="Calibri" w:eastAsia="Calibri" w:hAnsi="Calibri" w:cs="Calibri"/>
          <w:color w:val="000000" w:themeColor="text1"/>
          <w:sz w:val="24"/>
          <w:szCs w:val="24"/>
        </w:rPr>
        <w:t xml:space="preserve"> sponsors would only update it because they want their DOH number sent whatever. Same </w:t>
      </w:r>
      <w:proofErr w:type="spellStart"/>
      <w:r w:rsidR="1FA8B4CC" w:rsidRPr="0CACAD36">
        <w:rPr>
          <w:rFonts w:ascii="Calibri" w:eastAsia="Calibri" w:hAnsi="Calibri" w:cs="Calibri"/>
          <w:color w:val="000000" w:themeColor="text1"/>
          <w:sz w:val="24"/>
          <w:szCs w:val="24"/>
        </w:rPr>
        <w:t>number.Some</w:t>
      </w:r>
      <w:proofErr w:type="spellEnd"/>
      <w:r w:rsidR="1FA8B4CC" w:rsidRPr="0CACAD36">
        <w:rPr>
          <w:rFonts w:ascii="Calibri" w:eastAsia="Calibri" w:hAnsi="Calibri" w:cs="Calibri"/>
          <w:color w:val="000000" w:themeColor="text1"/>
          <w:sz w:val="24"/>
          <w:szCs w:val="24"/>
        </w:rPr>
        <w:t xml:space="preserve"> trials are still closed and they will stay say in recruiting recruitment. Yeah, recruiting recruitment is closed, but then the systems are </w:t>
      </w:r>
      <w:proofErr w:type="spellStart"/>
      <w:r w:rsidR="1FA8B4CC" w:rsidRPr="0CACAD36">
        <w:rPr>
          <w:rFonts w:ascii="Calibri" w:eastAsia="Calibri" w:hAnsi="Calibri" w:cs="Calibri"/>
          <w:color w:val="000000" w:themeColor="text1"/>
          <w:sz w:val="24"/>
          <w:szCs w:val="24"/>
        </w:rPr>
        <w:t>updated.Yeah</w:t>
      </w:r>
      <w:proofErr w:type="spellEnd"/>
      <w:r w:rsidR="1FA8B4CC" w:rsidRPr="0CACAD36">
        <w:rPr>
          <w:rFonts w:ascii="Calibri" w:eastAsia="Calibri" w:hAnsi="Calibri" w:cs="Calibri"/>
          <w:color w:val="000000" w:themeColor="text1"/>
          <w:sz w:val="24"/>
          <w:szCs w:val="24"/>
        </w:rPr>
        <w:t xml:space="preserve">. But then at least it gives you the basic information of what's currently happening in Africa, where it's happening and </w:t>
      </w:r>
      <w:proofErr w:type="spellStart"/>
      <w:r w:rsidR="1FA8B4CC" w:rsidRPr="0CACAD36">
        <w:rPr>
          <w:rFonts w:ascii="Calibri" w:eastAsia="Calibri" w:hAnsi="Calibri" w:cs="Calibri"/>
          <w:color w:val="000000" w:themeColor="text1"/>
          <w:sz w:val="24"/>
          <w:szCs w:val="24"/>
        </w:rPr>
        <w:t>and</w:t>
      </w:r>
      <w:proofErr w:type="spellEnd"/>
      <w:r w:rsidR="1FA8B4CC" w:rsidRPr="0CACAD36">
        <w:rPr>
          <w:rFonts w:ascii="Calibri" w:eastAsia="Calibri" w:hAnsi="Calibri" w:cs="Calibri"/>
          <w:color w:val="000000" w:themeColor="text1"/>
          <w:sz w:val="24"/>
          <w:szCs w:val="24"/>
        </w:rPr>
        <w:t xml:space="preserve"> </w:t>
      </w:r>
      <w:proofErr w:type="spellStart"/>
      <w:r w:rsidR="1FA8B4CC" w:rsidRPr="0CACAD36">
        <w:rPr>
          <w:rFonts w:ascii="Calibri" w:eastAsia="Calibri" w:hAnsi="Calibri" w:cs="Calibri"/>
          <w:color w:val="000000" w:themeColor="text1"/>
          <w:sz w:val="24"/>
          <w:szCs w:val="24"/>
        </w:rPr>
        <w:t>and</w:t>
      </w:r>
      <w:proofErr w:type="spellEnd"/>
      <w:r w:rsidR="1FA8B4CC" w:rsidRPr="0CACAD36">
        <w:rPr>
          <w:rFonts w:ascii="Calibri" w:eastAsia="Calibri" w:hAnsi="Calibri" w:cs="Calibri"/>
          <w:color w:val="000000" w:themeColor="text1"/>
          <w:sz w:val="24"/>
          <w:szCs w:val="24"/>
        </w:rPr>
        <w:t xml:space="preserve"> yeah. Yes, it is.</w:t>
      </w:r>
    </w:p>
    <w:p w14:paraId="7466053B" w14:textId="2578F3EE"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 xml:space="preserve">I:So what do you think needs to be done? More to improve transparency. </w:t>
      </w:r>
      <w:proofErr w:type="spellStart"/>
      <w:r w:rsidRPr="4CA33B5C">
        <w:rPr>
          <w:rFonts w:ascii="Calibri" w:eastAsia="Calibri" w:hAnsi="Calibri" w:cs="Calibri"/>
          <w:b/>
          <w:bCs/>
          <w:color w:val="000000" w:themeColor="text1"/>
          <w:sz w:val="24"/>
          <w:szCs w:val="24"/>
        </w:rPr>
        <w:t>OK.To</w:t>
      </w:r>
      <w:proofErr w:type="spellEnd"/>
      <w:r w:rsidRPr="4CA33B5C">
        <w:rPr>
          <w:rFonts w:ascii="Calibri" w:eastAsia="Calibri" w:hAnsi="Calibri" w:cs="Calibri"/>
          <w:b/>
          <w:bCs/>
          <w:color w:val="000000" w:themeColor="text1"/>
          <w:sz w:val="24"/>
          <w:szCs w:val="24"/>
        </w:rPr>
        <w:t xml:space="preserve"> improve transparency. I think now there's no transparency in this.</w:t>
      </w:r>
    </w:p>
    <w:p w14:paraId="7D57D50B" w14:textId="13932FCE"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P:industry. I think everybody's everybody is so focused about patient reality then I don't think. I don't think we have transparency, especially only exist alone in each company. Maybe for </w:t>
      </w:r>
      <w:proofErr w:type="spellStart"/>
      <w:r w:rsidRPr="4CA33B5C">
        <w:rPr>
          <w:rFonts w:ascii="Calibri" w:eastAsia="Calibri" w:hAnsi="Calibri" w:cs="Calibri"/>
          <w:color w:val="000000" w:themeColor="text1"/>
          <w:sz w:val="24"/>
          <w:szCs w:val="24"/>
        </w:rPr>
        <w:t>for</w:t>
      </w:r>
      <w:proofErr w:type="spellEnd"/>
      <w:r w:rsidRPr="4CA33B5C">
        <w:rPr>
          <w:rFonts w:ascii="Calibri" w:eastAsia="Calibri" w:hAnsi="Calibri" w:cs="Calibri"/>
          <w:color w:val="000000" w:themeColor="text1"/>
          <w:sz w:val="24"/>
          <w:szCs w:val="24"/>
        </w:rPr>
        <w:t xml:space="preserve"> obvious reasons because nobody wants </w:t>
      </w:r>
      <w:proofErr w:type="spellStart"/>
      <w:r w:rsidRPr="4CA33B5C">
        <w:rPr>
          <w:rFonts w:ascii="Calibri" w:eastAsia="Calibri" w:hAnsi="Calibri" w:cs="Calibri"/>
          <w:color w:val="000000" w:themeColor="text1"/>
          <w:sz w:val="24"/>
          <w:szCs w:val="24"/>
        </w:rPr>
        <w:t>their.Data</w:t>
      </w:r>
      <w:proofErr w:type="spellEnd"/>
      <w:r w:rsidRPr="4CA33B5C">
        <w:rPr>
          <w:rFonts w:ascii="Calibri" w:eastAsia="Calibri" w:hAnsi="Calibri" w:cs="Calibri"/>
          <w:color w:val="000000" w:themeColor="text1"/>
          <w:sz w:val="24"/>
          <w:szCs w:val="24"/>
        </w:rPr>
        <w:t xml:space="preserve"> or information to get in app. I don't I think transparency.(</w:t>
      </w:r>
      <w:proofErr w:type="spellStart"/>
      <w:r w:rsidRPr="4CA33B5C">
        <w:rPr>
          <w:rFonts w:ascii="Calibri" w:eastAsia="Calibri" w:hAnsi="Calibri" w:cs="Calibri"/>
          <w:color w:val="000000" w:themeColor="text1"/>
          <w:sz w:val="24"/>
          <w:szCs w:val="24"/>
        </w:rPr>
        <w:t>I:Yeah</w:t>
      </w:r>
      <w:proofErr w:type="spellEnd"/>
      <w:r w:rsidRPr="4CA33B5C">
        <w:rPr>
          <w:rFonts w:ascii="Calibri" w:eastAsia="Calibri" w:hAnsi="Calibri" w:cs="Calibri"/>
          <w:color w:val="000000" w:themeColor="text1"/>
          <w:sz w:val="24"/>
          <w:szCs w:val="24"/>
        </w:rPr>
        <w:t xml:space="preserve">) not even internally exists as our lucky to exist. I think we are prosperity for me it's </w:t>
      </w:r>
      <w:proofErr w:type="spellStart"/>
      <w:r w:rsidRPr="4CA33B5C">
        <w:rPr>
          <w:rFonts w:ascii="Calibri" w:eastAsia="Calibri" w:hAnsi="Calibri" w:cs="Calibri"/>
          <w:color w:val="000000" w:themeColor="text1"/>
          <w:sz w:val="24"/>
          <w:szCs w:val="24"/>
        </w:rPr>
        <w:t>it's</w:t>
      </w:r>
      <w:proofErr w:type="spellEnd"/>
      <w:r w:rsidRPr="4CA33B5C">
        <w:rPr>
          <w:rFonts w:ascii="Calibri" w:eastAsia="Calibri" w:hAnsi="Calibri" w:cs="Calibri"/>
          <w:color w:val="000000" w:themeColor="text1"/>
          <w:sz w:val="24"/>
          <w:szCs w:val="24"/>
        </w:rPr>
        <w:t xml:space="preserve"> almost like a forward to clinical trials just because you're focusing more on data protection and confidentiality, transparency, transparency only seems to exist. Towards the end, because again, because they let you wise, they need to be obviously a publish the data, but they throw out the possibility control everything. And not being. Maybe it's poultry reports that the company needs to maybe to the DSMB, whatever, whatever, if it is the structure of it and obviously those and maybe also the safety reporting is the only time. But then again, I think the only there's only. To be compliant any. Other way that the whole information that they need. That is just my.</w:t>
      </w:r>
    </w:p>
    <w:p w14:paraId="3B07AB11" w14:textId="35CFFE77"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I:Feeling. And then how do you assess whether a trial design is operationally viable in your context?</w:t>
      </w:r>
    </w:p>
    <w:p w14:paraId="006EB680" w14:textId="2351F12E" w:rsidR="0090373B" w:rsidRPr="0090373B" w:rsidRDefault="0090373B" w:rsidP="4CA33B5C">
      <w:pPr>
        <w:rPr>
          <w:rFonts w:ascii="Calibri" w:eastAsia="Calibri" w:hAnsi="Calibri" w:cs="Calibri"/>
          <w:sz w:val="24"/>
          <w:szCs w:val="24"/>
        </w:rPr>
      </w:pPr>
    </w:p>
    <w:p w14:paraId="138501FF" w14:textId="273A29A9" w:rsidR="0090373B" w:rsidRPr="0090373B" w:rsidRDefault="1FA8B4CC" w:rsidP="4CA33B5C">
      <w:pPr>
        <w:rPr>
          <w:rFonts w:ascii="Calibri" w:eastAsia="Calibri" w:hAnsi="Calibri" w:cs="Calibri"/>
          <w:color w:val="000000" w:themeColor="text1"/>
          <w:sz w:val="24"/>
          <w:szCs w:val="24"/>
        </w:rPr>
      </w:pPr>
      <w:r w:rsidRPr="0CACAD36">
        <w:rPr>
          <w:rFonts w:ascii="Calibri" w:eastAsia="Calibri" w:hAnsi="Calibri" w:cs="Calibri"/>
          <w:color w:val="000000" w:themeColor="text1"/>
          <w:sz w:val="24"/>
          <w:szCs w:val="24"/>
        </w:rPr>
        <w:t xml:space="preserve">P: Operationally </w:t>
      </w:r>
      <w:proofErr w:type="spellStart"/>
      <w:r w:rsidRPr="0CACAD36">
        <w:rPr>
          <w:rFonts w:ascii="Calibri" w:eastAsia="Calibri" w:hAnsi="Calibri" w:cs="Calibri"/>
          <w:color w:val="000000" w:themeColor="text1"/>
          <w:sz w:val="24"/>
          <w:szCs w:val="24"/>
        </w:rPr>
        <w:t>viable.I</w:t>
      </w:r>
      <w:proofErr w:type="spellEnd"/>
      <w:r w:rsidRPr="0CACAD36">
        <w:rPr>
          <w:rFonts w:ascii="Calibri" w:eastAsia="Calibri" w:hAnsi="Calibri" w:cs="Calibri"/>
          <w:color w:val="000000" w:themeColor="text1"/>
          <w:sz w:val="24"/>
          <w:szCs w:val="24"/>
        </w:rPr>
        <w:t xml:space="preserve"> think it depends on the time </w:t>
      </w:r>
      <w:proofErr w:type="spellStart"/>
      <w:r w:rsidRPr="0CACAD36">
        <w:rPr>
          <w:rFonts w:ascii="Calibri" w:eastAsia="Calibri" w:hAnsi="Calibri" w:cs="Calibri"/>
          <w:color w:val="000000" w:themeColor="text1"/>
          <w:sz w:val="24"/>
          <w:szCs w:val="24"/>
        </w:rPr>
        <w:t>siTe</w:t>
      </w:r>
      <w:proofErr w:type="spellEnd"/>
      <w:r w:rsidRPr="0CACAD36">
        <w:rPr>
          <w:rFonts w:ascii="Calibri" w:eastAsia="Calibri" w:hAnsi="Calibri" w:cs="Calibri"/>
          <w:color w:val="000000" w:themeColor="text1"/>
          <w:sz w:val="24"/>
          <w:szCs w:val="24"/>
        </w:rPr>
        <w:t xml:space="preserve"> spends per patient and how much time does the patient actually need to be on site. Certain because the operation how much is the patient, they have spent side to perform clinical trial activities assessment how frequent the assessments happen. I mean some sometimes I just needed to be on site weekly basis to get certain infusions, those trials obviously. You can't. You can't. Be recruiting patients that are working because the patient will. Lose their job. And will need to comply with study </w:t>
      </w:r>
      <w:proofErr w:type="spellStart"/>
      <w:r w:rsidRPr="0CACAD36">
        <w:rPr>
          <w:rFonts w:ascii="Calibri" w:eastAsia="Calibri" w:hAnsi="Calibri" w:cs="Calibri"/>
          <w:color w:val="000000" w:themeColor="text1"/>
          <w:sz w:val="24"/>
          <w:szCs w:val="24"/>
        </w:rPr>
        <w:t>activities.And.So</w:t>
      </w:r>
      <w:proofErr w:type="spellEnd"/>
      <w:r w:rsidRPr="0CACAD36">
        <w:rPr>
          <w:rFonts w:ascii="Calibri" w:eastAsia="Calibri" w:hAnsi="Calibri" w:cs="Calibri"/>
          <w:color w:val="000000" w:themeColor="text1"/>
          <w:sz w:val="24"/>
          <w:szCs w:val="24"/>
        </w:rPr>
        <w:t xml:space="preserve"> yeah, so it depends on the </w:t>
      </w:r>
      <w:proofErr w:type="spellStart"/>
      <w:r w:rsidRPr="0CACAD36">
        <w:rPr>
          <w:rFonts w:ascii="Calibri" w:eastAsia="Calibri" w:hAnsi="Calibri" w:cs="Calibri"/>
          <w:color w:val="000000" w:themeColor="text1"/>
          <w:sz w:val="24"/>
          <w:szCs w:val="24"/>
        </w:rPr>
        <w:t>the</w:t>
      </w:r>
      <w:proofErr w:type="spellEnd"/>
      <w:r w:rsidRPr="0CACAD36">
        <w:rPr>
          <w:rFonts w:ascii="Calibri" w:eastAsia="Calibri" w:hAnsi="Calibri" w:cs="Calibri"/>
          <w:color w:val="000000" w:themeColor="text1"/>
          <w:sz w:val="24"/>
          <w:szCs w:val="24"/>
        </w:rPr>
        <w:t xml:space="preserve"> how often they need to come back and especially sometimes the hidden time sets even in terms of special days with electronic and or internal checking systems updated different system, different data points and everything. Online these days, so all of the time is spent to cross check those things in certain system or to update the systems. Even the patient, even to do certain patient is also the system and how often they need to come to site to perform [inaudible,00:31:25].</w:t>
      </w:r>
    </w:p>
    <w:p w14:paraId="7F59C221" w14:textId="17D7DF44" w:rsidR="0090373B" w:rsidRPr="0090373B" w:rsidRDefault="1FA8B4CC" w:rsidP="4CA33B5C">
      <w:pPr>
        <w:rPr>
          <w:rFonts w:ascii="Calibri" w:eastAsia="Calibri" w:hAnsi="Calibri" w:cs="Calibri"/>
          <w:color w:val="000000" w:themeColor="text1"/>
          <w:sz w:val="24"/>
          <w:szCs w:val="24"/>
        </w:rPr>
      </w:pPr>
      <w:r w:rsidRPr="0CACAD36">
        <w:rPr>
          <w:rFonts w:ascii="Calibri" w:eastAsia="Calibri" w:hAnsi="Calibri" w:cs="Calibri"/>
          <w:b/>
          <w:bCs/>
          <w:color w:val="000000" w:themeColor="text1"/>
          <w:sz w:val="24"/>
          <w:szCs w:val="24"/>
        </w:rPr>
        <w:t>I:And then how? Can monitoring and auditing of trials improve the quality of the conduct of clinical trials?</w:t>
      </w:r>
    </w:p>
    <w:p w14:paraId="7F2417B0" w14:textId="0D4ABD58"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I think monitoring wise we have evolved over the past years I </w:t>
      </w:r>
      <w:proofErr w:type="spellStart"/>
      <w:r w:rsidRPr="4CA33B5C">
        <w:rPr>
          <w:rFonts w:ascii="Calibri" w:eastAsia="Calibri" w:hAnsi="Calibri" w:cs="Calibri"/>
          <w:color w:val="000000" w:themeColor="text1"/>
          <w:sz w:val="24"/>
          <w:szCs w:val="24"/>
        </w:rPr>
        <w:t>think.We've</w:t>
      </w:r>
      <w:proofErr w:type="spellEnd"/>
      <w:r w:rsidRPr="4CA33B5C">
        <w:rPr>
          <w:rFonts w:ascii="Calibri" w:eastAsia="Calibri" w:hAnsi="Calibri" w:cs="Calibri"/>
          <w:color w:val="000000" w:themeColor="text1"/>
          <w:sz w:val="24"/>
          <w:szCs w:val="24"/>
        </w:rPr>
        <w:t xml:space="preserve"> been using a lot of technology to improve monitoring. Monitoring processes in terms of adding developed AI technology that support on site monitoring, there's also a lot of central team </w:t>
      </w:r>
      <w:proofErr w:type="spellStart"/>
      <w:r w:rsidRPr="4CA33B5C">
        <w:rPr>
          <w:rFonts w:ascii="Calibri" w:eastAsia="Calibri" w:hAnsi="Calibri" w:cs="Calibri"/>
          <w:color w:val="000000" w:themeColor="text1"/>
          <w:sz w:val="24"/>
          <w:szCs w:val="24"/>
        </w:rPr>
        <w:t>monitoring.That</w:t>
      </w:r>
      <w:proofErr w:type="spellEnd"/>
      <w:r w:rsidRPr="4CA33B5C">
        <w:rPr>
          <w:rFonts w:ascii="Calibri" w:eastAsia="Calibri" w:hAnsi="Calibri" w:cs="Calibri"/>
          <w:color w:val="000000" w:themeColor="text1"/>
          <w:sz w:val="24"/>
          <w:szCs w:val="24"/>
        </w:rPr>
        <w:t xml:space="preserve"> yeah, that thing from working because I do come from the olden days where we said paper CRFs. So I understand administration and the delay in getting information to the sponsor. So I'm </w:t>
      </w:r>
      <w:proofErr w:type="spellStart"/>
      <w:r w:rsidRPr="4CA33B5C">
        <w:rPr>
          <w:rFonts w:ascii="Calibri" w:eastAsia="Calibri" w:hAnsi="Calibri" w:cs="Calibri"/>
          <w:color w:val="000000" w:themeColor="text1"/>
          <w:sz w:val="24"/>
          <w:szCs w:val="24"/>
        </w:rPr>
        <w:t>I'm</w:t>
      </w:r>
      <w:proofErr w:type="spellEnd"/>
      <w:r w:rsidRPr="4CA33B5C">
        <w:rPr>
          <w:rFonts w:ascii="Calibri" w:eastAsia="Calibri" w:hAnsi="Calibri" w:cs="Calibri"/>
          <w:color w:val="000000" w:themeColor="text1"/>
          <w:sz w:val="24"/>
          <w:szCs w:val="24"/>
        </w:rPr>
        <w:t xml:space="preserve"> actually thinking we've made some great strides throughout the year in terms of monitoring because it's whole full force team that they have available because data is instant and available in certain systems. I think monitoring is happening...</w:t>
      </w:r>
    </w:p>
    <w:p w14:paraId="0C118DC0" w14:textId="38A8549C"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color w:val="000000" w:themeColor="text1"/>
          <w:sz w:val="24"/>
          <w:szCs w:val="24"/>
        </w:rPr>
        <w:t>I:</w:t>
      </w:r>
      <w:r w:rsidRPr="4CA33B5C">
        <w:rPr>
          <w:rFonts w:ascii="Calibri" w:eastAsia="Calibri" w:hAnsi="Calibri" w:cs="Calibri"/>
          <w:b/>
          <w:bCs/>
          <w:color w:val="000000" w:themeColor="text1"/>
          <w:sz w:val="24"/>
          <w:szCs w:val="24"/>
        </w:rPr>
        <w:t>And according to you, in your opinion, how official clinical trial monitoring, auditing and inspection activities happen in a clinical trial?</w:t>
      </w:r>
    </w:p>
    <w:p w14:paraId="384F4266" w14:textId="3AE88E3F"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Monitoring it depends on the on the complexity of it, obviously it </w:t>
      </w:r>
      <w:proofErr w:type="spellStart"/>
      <w:r w:rsidRPr="4CA33B5C">
        <w:rPr>
          <w:rFonts w:ascii="Calibri" w:eastAsia="Calibri" w:hAnsi="Calibri" w:cs="Calibri"/>
          <w:color w:val="000000" w:themeColor="text1"/>
          <w:sz w:val="24"/>
          <w:szCs w:val="24"/>
        </w:rPr>
        <w:t>it</w:t>
      </w:r>
      <w:proofErr w:type="spellEnd"/>
      <w:r w:rsidRPr="4CA33B5C">
        <w:rPr>
          <w:rFonts w:ascii="Calibri" w:eastAsia="Calibri" w:hAnsi="Calibri" w:cs="Calibri"/>
          <w:color w:val="000000" w:themeColor="text1"/>
          <w:sz w:val="24"/>
          <w:szCs w:val="24"/>
        </w:rPr>
        <w:t xml:space="preserve"> </w:t>
      </w:r>
      <w:proofErr w:type="spellStart"/>
      <w:r w:rsidRPr="4CA33B5C">
        <w:rPr>
          <w:rFonts w:ascii="Calibri" w:eastAsia="Calibri" w:hAnsi="Calibri" w:cs="Calibri"/>
          <w:color w:val="000000" w:themeColor="text1"/>
          <w:sz w:val="24"/>
          <w:szCs w:val="24"/>
        </w:rPr>
        <w:t>it</w:t>
      </w:r>
      <w:proofErr w:type="spellEnd"/>
      <w:r w:rsidRPr="4CA33B5C">
        <w:rPr>
          <w:rFonts w:ascii="Calibri" w:eastAsia="Calibri" w:hAnsi="Calibri" w:cs="Calibri"/>
          <w:color w:val="000000" w:themeColor="text1"/>
          <w:sz w:val="24"/>
          <w:szCs w:val="24"/>
        </w:rPr>
        <w:t xml:space="preserve"> </w:t>
      </w:r>
      <w:proofErr w:type="spellStart"/>
      <w:r w:rsidRPr="4CA33B5C">
        <w:rPr>
          <w:rFonts w:ascii="Calibri" w:eastAsia="Calibri" w:hAnsi="Calibri" w:cs="Calibri"/>
          <w:color w:val="000000" w:themeColor="text1"/>
          <w:sz w:val="24"/>
          <w:szCs w:val="24"/>
        </w:rPr>
        <w:t>it</w:t>
      </w:r>
      <w:proofErr w:type="spellEnd"/>
      <w:r w:rsidRPr="4CA33B5C">
        <w:rPr>
          <w:rFonts w:ascii="Calibri" w:eastAsia="Calibri" w:hAnsi="Calibri" w:cs="Calibri"/>
          <w:color w:val="000000" w:themeColor="text1"/>
          <w:sz w:val="24"/>
          <w:szCs w:val="24"/>
        </w:rPr>
        <w:t xml:space="preserve"> determines and there's a lot of things that will obviously determine the frequency of any monitoring is the disease, the amount of patients. Is the amount of. Will be hiring, creating a lot of issues at the site, the amount, it's the amount of patients, the patient and the cycle eventually enrolled. So this, this, this these variables in the how often we should go to monitoring. Yeah, but I understand also I said earlier about the support with external. And </w:t>
      </w:r>
      <w:proofErr w:type="spellStart"/>
      <w:r w:rsidRPr="4CA33B5C">
        <w:rPr>
          <w:rFonts w:ascii="Calibri" w:eastAsia="Calibri" w:hAnsi="Calibri" w:cs="Calibri"/>
          <w:color w:val="000000" w:themeColor="text1"/>
          <w:sz w:val="24"/>
          <w:szCs w:val="24"/>
        </w:rPr>
        <w:t>and</w:t>
      </w:r>
      <w:proofErr w:type="spellEnd"/>
      <w:r w:rsidRPr="4CA33B5C">
        <w:rPr>
          <w:rFonts w:ascii="Calibri" w:eastAsia="Calibri" w:hAnsi="Calibri" w:cs="Calibri"/>
          <w:color w:val="000000" w:themeColor="text1"/>
          <w:sz w:val="24"/>
          <w:szCs w:val="24"/>
        </w:rPr>
        <w:t xml:space="preserve"> </w:t>
      </w:r>
      <w:proofErr w:type="spellStart"/>
      <w:r w:rsidRPr="4CA33B5C">
        <w:rPr>
          <w:rFonts w:ascii="Calibri" w:eastAsia="Calibri" w:hAnsi="Calibri" w:cs="Calibri"/>
          <w:color w:val="000000" w:themeColor="text1"/>
          <w:sz w:val="24"/>
          <w:szCs w:val="24"/>
        </w:rPr>
        <w:t>and</w:t>
      </w:r>
      <w:proofErr w:type="spellEnd"/>
      <w:r w:rsidRPr="4CA33B5C">
        <w:rPr>
          <w:rFonts w:ascii="Calibri" w:eastAsia="Calibri" w:hAnsi="Calibri" w:cs="Calibri"/>
          <w:color w:val="000000" w:themeColor="text1"/>
          <w:sz w:val="24"/>
          <w:szCs w:val="24"/>
        </w:rPr>
        <w:t xml:space="preserve">. And </w:t>
      </w:r>
      <w:proofErr w:type="spellStart"/>
      <w:r w:rsidRPr="4CA33B5C">
        <w:rPr>
          <w:rFonts w:ascii="Calibri" w:eastAsia="Calibri" w:hAnsi="Calibri" w:cs="Calibri"/>
          <w:color w:val="000000" w:themeColor="text1"/>
          <w:sz w:val="24"/>
          <w:szCs w:val="24"/>
        </w:rPr>
        <w:t>and</w:t>
      </w:r>
      <w:proofErr w:type="spellEnd"/>
      <w:r w:rsidRPr="4CA33B5C">
        <w:rPr>
          <w:rFonts w:ascii="Calibri" w:eastAsia="Calibri" w:hAnsi="Calibri" w:cs="Calibri"/>
          <w:color w:val="000000" w:themeColor="text1"/>
          <w:sz w:val="24"/>
          <w:szCs w:val="24"/>
        </w:rPr>
        <w:t xml:space="preserve"> remote monitoring or centralized monitoring. However, to see. That's here is tend to go less and less on site monitoring because of the background. Yeah. And the whole the whole space approach is good and bad. Good in the instance of. It's less merchandising, but then there's some signs that really heavily they </w:t>
      </w:r>
      <w:proofErr w:type="spellStart"/>
      <w:r w:rsidRPr="4CA33B5C">
        <w:rPr>
          <w:rFonts w:ascii="Calibri" w:eastAsia="Calibri" w:hAnsi="Calibri" w:cs="Calibri"/>
          <w:color w:val="000000" w:themeColor="text1"/>
          <w:sz w:val="24"/>
          <w:szCs w:val="24"/>
        </w:rPr>
        <w:t>they</w:t>
      </w:r>
      <w:proofErr w:type="spellEnd"/>
      <w:r w:rsidRPr="4CA33B5C">
        <w:rPr>
          <w:rFonts w:ascii="Calibri" w:eastAsia="Calibri" w:hAnsi="Calibri" w:cs="Calibri"/>
          <w:color w:val="000000" w:themeColor="text1"/>
          <w:sz w:val="24"/>
          <w:szCs w:val="24"/>
        </w:rPr>
        <w:t>. Struggle with the monitoring but not having a mindset but also. Yeah. Rely on the money itself. But I'm. Also thinking. Operational connotation that some of the items actually rely heavily on the investigators of the data which ultimately it is the data, so they need to be responsible whatever they are putting. So, I understand this approach in a sense that yes the monitor can cover the review but ultimately that the data should be sound and you shouldn't be quick to report an excuse</w:t>
      </w:r>
    </w:p>
    <w:p w14:paraId="78B4EAD7" w14:textId="007C47E2"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lastRenderedPageBreak/>
        <w:t xml:space="preserve">I:Yeah. All right, now to my </w:t>
      </w:r>
      <w:proofErr w:type="spellStart"/>
      <w:r w:rsidRPr="4CA33B5C">
        <w:rPr>
          <w:rFonts w:ascii="Calibri" w:eastAsia="Calibri" w:hAnsi="Calibri" w:cs="Calibri"/>
          <w:b/>
          <w:bCs/>
          <w:color w:val="000000" w:themeColor="text1"/>
          <w:sz w:val="24"/>
          <w:szCs w:val="24"/>
        </w:rPr>
        <w:t>favorite</w:t>
      </w:r>
      <w:proofErr w:type="spellEnd"/>
      <w:r w:rsidRPr="4CA33B5C">
        <w:rPr>
          <w:rFonts w:ascii="Calibri" w:eastAsia="Calibri" w:hAnsi="Calibri" w:cs="Calibri"/>
          <w:b/>
          <w:bCs/>
          <w:color w:val="000000" w:themeColor="text1"/>
          <w:sz w:val="24"/>
          <w:szCs w:val="24"/>
        </w:rPr>
        <w:t xml:space="preserve"> part of this interview. So let's talk about the good clinical trials, collaborative guidance. So the good clinical trials collaborative guidance was developed by a group of divers and multidisciplinary individuals and organization. That believe that good Healthcare is informed by good evidence and the introduction of the scientific and ethical quality of randomized clinical trials, regardless of their context now. Have you heard of the good clinical trials Collaborative and its guidance?</w:t>
      </w:r>
    </w:p>
    <w:p w14:paraId="3D8A504A" w14:textId="60E3EA77"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Not the first time I'm hearing about that, yeah.</w:t>
      </w:r>
    </w:p>
    <w:p w14:paraId="022DC770" w14:textId="41F3EC0F" w:rsidR="0090373B" w:rsidRPr="0090373B" w:rsidRDefault="1FA8B4CC" w:rsidP="0CACAD36">
      <w:pPr>
        <w:rPr>
          <w:rFonts w:ascii="Calibri" w:eastAsia="Calibri" w:hAnsi="Calibri" w:cs="Calibri"/>
          <w:b/>
          <w:bCs/>
          <w:color w:val="000000" w:themeColor="text1"/>
          <w:sz w:val="24"/>
          <w:szCs w:val="24"/>
        </w:rPr>
      </w:pPr>
      <w:r w:rsidRPr="0CACAD36">
        <w:rPr>
          <w:rFonts w:ascii="Calibri" w:eastAsia="Calibri" w:hAnsi="Calibri" w:cs="Calibri"/>
          <w:b/>
          <w:bCs/>
          <w:color w:val="000000" w:themeColor="text1"/>
          <w:sz w:val="24"/>
          <w:szCs w:val="24"/>
        </w:rPr>
        <w:t xml:space="preserve">I:So the good clinical Trials Collaborative is a new guidance.to conduct good randomized clinical trials. It's got 5 principles. So principle one says that a good randomized clinical trial is informative and relevant principle tool says that a </w:t>
      </w:r>
      <w:r w:rsidR="1C8DB26C" w:rsidRPr="0CACAD36">
        <w:rPr>
          <w:rFonts w:ascii="Calibri" w:eastAsia="Calibri" w:hAnsi="Calibri" w:cs="Calibri"/>
          <w:b/>
          <w:bCs/>
          <w:color w:val="000000" w:themeColor="text1"/>
          <w:sz w:val="24"/>
          <w:szCs w:val="24"/>
        </w:rPr>
        <w:t>good randomized clinical trial</w:t>
      </w:r>
      <w:r w:rsidRPr="0CACAD36">
        <w:rPr>
          <w:rFonts w:ascii="Calibri" w:eastAsia="Calibri" w:hAnsi="Calibri" w:cs="Calibri"/>
          <w:b/>
          <w:bCs/>
          <w:color w:val="000000" w:themeColor="text1"/>
          <w:sz w:val="24"/>
          <w:szCs w:val="24"/>
        </w:rPr>
        <w:t xml:space="preserve"> is respectful of its participants. Third, third principle is that a good randomized clinical trial is collaborative and transparent. 4th principle is that good randomized clinical trial is appropriate for their context. It is efficient and the last principle is that a good randomized clinical trial is efficient and well managed. So what we are doing here at Ari? Is that we are raising awareness of the GCC guidance we </w:t>
      </w:r>
      <w:proofErr w:type="spellStart"/>
      <w:r w:rsidRPr="0CACAD36">
        <w:rPr>
          <w:rFonts w:ascii="Calibri" w:eastAsia="Calibri" w:hAnsi="Calibri" w:cs="Calibri"/>
          <w:b/>
          <w:bCs/>
          <w:color w:val="000000" w:themeColor="text1"/>
          <w:sz w:val="24"/>
          <w:szCs w:val="24"/>
        </w:rPr>
        <w:t>we</w:t>
      </w:r>
      <w:proofErr w:type="spellEnd"/>
      <w:r w:rsidRPr="0CACAD36">
        <w:rPr>
          <w:rFonts w:ascii="Calibri" w:eastAsia="Calibri" w:hAnsi="Calibri" w:cs="Calibri"/>
          <w:b/>
          <w:bCs/>
          <w:color w:val="000000" w:themeColor="text1"/>
          <w:sz w:val="24"/>
          <w:szCs w:val="24"/>
        </w:rPr>
        <w:t xml:space="preserve"> want to also get people like you who are in clinical trials or implementer implementers of clinical trials on the your input on its feasibility, acceptability and also its adoption here in the South African. Clinical trials so. This is the main aim of our of our study.</w:t>
      </w:r>
    </w:p>
    <w:p w14:paraId="3E67012D" w14:textId="1874A754"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OK, this is this sounds very </w:t>
      </w:r>
      <w:proofErr w:type="spellStart"/>
      <w:r w:rsidRPr="4CA33B5C">
        <w:rPr>
          <w:rFonts w:ascii="Calibri" w:eastAsia="Calibri" w:hAnsi="Calibri" w:cs="Calibri"/>
          <w:color w:val="000000" w:themeColor="text1"/>
          <w:sz w:val="24"/>
          <w:szCs w:val="24"/>
        </w:rPr>
        <w:t>interesting.Yeah</w:t>
      </w:r>
      <w:proofErr w:type="spellEnd"/>
      <w:r w:rsidRPr="4CA33B5C">
        <w:rPr>
          <w:rFonts w:ascii="Calibri" w:eastAsia="Calibri" w:hAnsi="Calibri" w:cs="Calibri"/>
          <w:color w:val="000000" w:themeColor="text1"/>
          <w:sz w:val="24"/>
          <w:szCs w:val="24"/>
        </w:rPr>
        <w:t>. Yeah. Thank you.</w:t>
      </w:r>
    </w:p>
    <w:p w14:paraId="585DB21B" w14:textId="1CC74B38"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 xml:space="preserve">I:Now I sent a document that compared the GCP... SAGCP 2020, </w:t>
      </w:r>
      <w:proofErr w:type="spellStart"/>
      <w:r w:rsidRPr="4CA33B5C">
        <w:rPr>
          <w:rFonts w:ascii="Calibri" w:eastAsia="Calibri" w:hAnsi="Calibri" w:cs="Calibri"/>
          <w:b/>
          <w:bCs/>
          <w:color w:val="000000" w:themeColor="text1"/>
          <w:sz w:val="24"/>
          <w:szCs w:val="24"/>
        </w:rPr>
        <w:t>SADoH</w:t>
      </w:r>
      <w:proofErr w:type="spellEnd"/>
      <w:r w:rsidRPr="4CA33B5C">
        <w:rPr>
          <w:rFonts w:ascii="Calibri" w:eastAsia="Calibri" w:hAnsi="Calibri" w:cs="Calibri"/>
          <w:b/>
          <w:bCs/>
          <w:color w:val="000000" w:themeColor="text1"/>
          <w:sz w:val="24"/>
          <w:szCs w:val="24"/>
        </w:rPr>
        <w:t xml:space="preserve"> 2015 just on their principles where we think, uhm Like a systematic comparison of the of those 3 guidelines that are currently being used here in South Africa, right. So, when you look at that document, so do you think the GCTC guidance is applicable to your organization or department?</w:t>
      </w:r>
    </w:p>
    <w:p w14:paraId="73AA567B" w14:textId="0A7F81FF"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Did you send it?</w:t>
      </w:r>
    </w:p>
    <w:p w14:paraId="66099041" w14:textId="6BA43D4D"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I:Let me just find it and then we can just go through it together...is it opening</w:t>
      </w:r>
    </w:p>
    <w:p w14:paraId="6AB843A7" w14:textId="1CB2BDCE"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w:t>
      </w:r>
    </w:p>
    <w:p w14:paraId="439FA42B" w14:textId="1952D8AF"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That's true.</w:t>
      </w:r>
    </w:p>
    <w:p w14:paraId="286C6C43" w14:textId="58F46334" w:rsidR="0090373B" w:rsidRPr="0090373B" w:rsidRDefault="1FA8B4CC" w:rsidP="4CA33B5C">
      <w:pPr>
        <w:rPr>
          <w:rFonts w:ascii="Calibri" w:eastAsia="Calibri" w:hAnsi="Calibri" w:cs="Calibri"/>
          <w:b/>
          <w:bCs/>
          <w:color w:val="000000" w:themeColor="text1"/>
          <w:sz w:val="24"/>
          <w:szCs w:val="24"/>
        </w:rPr>
      </w:pPr>
      <w:r w:rsidRPr="0CACAD36">
        <w:rPr>
          <w:rFonts w:ascii="Calibri" w:eastAsia="Calibri" w:hAnsi="Calibri" w:cs="Calibri"/>
          <w:b/>
          <w:bCs/>
          <w:color w:val="000000" w:themeColor="text1"/>
          <w:sz w:val="24"/>
          <w:szCs w:val="24"/>
        </w:rPr>
        <w:t>I:OK, so it says the papers and scope of the guidance. So, the purpose of this guidance established the key principles of randomized control trials. What makes a randomized controlled trial good in its design and analysis as well as ethical and social value and why this is so, the guidance aims to enable those involved in randomized clinical trial in any capacity to work out for. Themselves how randomized clinical trials should be designed and delivered in a particular setting. So the guidance (P interjects)</w:t>
      </w:r>
    </w:p>
    <w:p w14:paraId="3B8F960A" w14:textId="6D85D18F" w:rsidR="0CACAD36" w:rsidRDefault="0CACAD36" w:rsidP="0CACAD36">
      <w:pPr>
        <w:rPr>
          <w:rFonts w:ascii="Calibri" w:eastAsia="Calibri" w:hAnsi="Calibri" w:cs="Calibri"/>
          <w:color w:val="000000" w:themeColor="text1"/>
          <w:sz w:val="24"/>
          <w:szCs w:val="24"/>
        </w:rPr>
      </w:pPr>
    </w:p>
    <w:p w14:paraId="550BCBD0" w14:textId="33C4BD73"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Yeah, it's definitely applicable to our industry, 100%.</w:t>
      </w:r>
    </w:p>
    <w:p w14:paraId="2BDFE749" w14:textId="551413B1"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I:Why do you say it's 100%? Applicable.</w:t>
      </w:r>
    </w:p>
    <w:p w14:paraId="3DB953B6" w14:textId="452DD729"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lastRenderedPageBreak/>
        <w:t>P: Because all of the aspect that you have listed now has a direct impact on clinical trial. Yeah, it definitely number one. It's number one in terms of people doesn't know what it is about and. Sure. There's so there's clear need for current to promote the unique benefits of randomized controlled trials. I mean the randomized controlled trials are obviously the trials that are mostly completed currently. In clinical trials. Yeah. Yeah. So definitely. It gives like. Based on the keys and the integral principles and focus yeses definitely.</w:t>
      </w:r>
    </w:p>
    <w:p w14:paraId="49E7D016" w14:textId="3A4AF1CB" w:rsidR="0090373B" w:rsidRPr="0090373B" w:rsidRDefault="1FA8B4CC" w:rsidP="4CA33B5C">
      <w:pPr>
        <w:rPr>
          <w:rFonts w:ascii="Calibri" w:eastAsia="Calibri" w:hAnsi="Calibri" w:cs="Calibri"/>
          <w:color w:val="000000" w:themeColor="text1"/>
          <w:sz w:val="24"/>
          <w:szCs w:val="24"/>
        </w:rPr>
      </w:pPr>
      <w:r w:rsidRPr="0CACAD36">
        <w:rPr>
          <w:rFonts w:ascii="Calibri" w:eastAsia="Calibri" w:hAnsi="Calibri" w:cs="Calibri"/>
          <w:b/>
          <w:bCs/>
          <w:color w:val="000000" w:themeColor="text1"/>
          <w:sz w:val="24"/>
          <w:szCs w:val="24"/>
        </w:rPr>
        <w:t>I:All right. And then, yeah, yeah, yeah, you can continue.</w:t>
      </w:r>
    </w:p>
    <w:p w14:paraId="08173721" w14:textId="5851B31F"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Yeah. And I mean, even in terms of it gives the image in terms of like the, the, the proper trial population, what </w:t>
      </w:r>
      <w:proofErr w:type="spellStart"/>
      <w:r w:rsidRPr="4CA33B5C">
        <w:rPr>
          <w:rFonts w:ascii="Calibri" w:eastAsia="Calibri" w:hAnsi="Calibri" w:cs="Calibri"/>
          <w:color w:val="000000" w:themeColor="text1"/>
          <w:sz w:val="24"/>
          <w:szCs w:val="24"/>
        </w:rPr>
        <w:t>what</w:t>
      </w:r>
      <w:proofErr w:type="spellEnd"/>
      <w:r w:rsidRPr="4CA33B5C">
        <w:rPr>
          <w:rFonts w:ascii="Calibri" w:eastAsia="Calibri" w:hAnsi="Calibri" w:cs="Calibri"/>
          <w:color w:val="000000" w:themeColor="text1"/>
          <w:sz w:val="24"/>
          <w:szCs w:val="24"/>
        </w:rPr>
        <w:t xml:space="preserve"> to be considered why it's important that think for any new person. Even if it's just, I don't think investigator or a commissioner volunteer emerge into clinical trials, might be a good read for them to understand what they're getting into, the importance of what they're getting into. I find also a lack of people understanding why people just </w:t>
      </w:r>
      <w:proofErr w:type="spellStart"/>
      <w:r w:rsidRPr="4CA33B5C">
        <w:rPr>
          <w:rFonts w:ascii="Calibri" w:eastAsia="Calibri" w:hAnsi="Calibri" w:cs="Calibri"/>
          <w:color w:val="000000" w:themeColor="text1"/>
          <w:sz w:val="24"/>
          <w:szCs w:val="24"/>
        </w:rPr>
        <w:t>how.Yeah</w:t>
      </w:r>
      <w:proofErr w:type="spellEnd"/>
      <w:r w:rsidRPr="4CA33B5C">
        <w:rPr>
          <w:rFonts w:ascii="Calibri" w:eastAsia="Calibri" w:hAnsi="Calibri" w:cs="Calibri"/>
          <w:color w:val="000000" w:themeColor="text1"/>
          <w:sz w:val="24"/>
          <w:szCs w:val="24"/>
        </w:rPr>
        <w:t>. To not understand that. What are you contributing towards it eventually?</w:t>
      </w:r>
    </w:p>
    <w:p w14:paraId="27354847" w14:textId="2C8F3F9D" w:rsidR="0090373B" w:rsidRPr="0090373B" w:rsidRDefault="1FA8B4CC" w:rsidP="4CA33B5C">
      <w:pPr>
        <w:rPr>
          <w:rFonts w:ascii="Calibri" w:eastAsia="Calibri" w:hAnsi="Calibri" w:cs="Calibri"/>
          <w:b/>
          <w:bCs/>
          <w:color w:val="000000" w:themeColor="text1"/>
          <w:sz w:val="24"/>
          <w:szCs w:val="24"/>
        </w:rPr>
      </w:pPr>
      <w:r w:rsidRPr="0CACAD36">
        <w:rPr>
          <w:rFonts w:ascii="Calibri" w:eastAsia="Calibri" w:hAnsi="Calibri" w:cs="Calibri"/>
          <w:b/>
          <w:bCs/>
          <w:color w:val="000000" w:themeColor="text1"/>
          <w:sz w:val="24"/>
          <w:szCs w:val="24"/>
        </w:rPr>
        <w:t>I:Yeah. And then would you recommend training on the GCTC guidance to your organization?</w:t>
      </w:r>
    </w:p>
    <w:p w14:paraId="104A02CE" w14:textId="7F76E5F6"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No, definitely I would. I would. I would definitely do that. Additionally, the full document, but it seems to affect all whether different experienced people might learn from this. Yeah, early people always give us information, but even people along the way that doesn't have didn't get the right foundation as a nice reminder of why I am doing this.</w:t>
      </w:r>
    </w:p>
    <w:p w14:paraId="24039D45" w14:textId="774A0187"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 xml:space="preserve">I: Yeah, alright. </w:t>
      </w:r>
      <w:proofErr w:type="spellStart"/>
      <w:r w:rsidRPr="4CA33B5C">
        <w:rPr>
          <w:rFonts w:ascii="Calibri" w:eastAsia="Calibri" w:hAnsi="Calibri" w:cs="Calibri"/>
          <w:b/>
          <w:bCs/>
          <w:color w:val="000000" w:themeColor="text1"/>
          <w:sz w:val="24"/>
          <w:szCs w:val="24"/>
        </w:rPr>
        <w:t>So.</w:t>
      </w:r>
      <w:proofErr w:type="spellEnd"/>
      <w:r w:rsidRPr="4CA33B5C">
        <w:rPr>
          <w:rFonts w:ascii="Calibri" w:eastAsia="Calibri" w:hAnsi="Calibri" w:cs="Calibri"/>
          <w:b/>
          <w:bCs/>
          <w:color w:val="000000" w:themeColor="text1"/>
          <w:sz w:val="24"/>
          <w:szCs w:val="24"/>
        </w:rPr>
        <w:t xml:space="preserve"> We </w:t>
      </w:r>
      <w:proofErr w:type="spellStart"/>
      <w:r w:rsidRPr="4CA33B5C">
        <w:rPr>
          <w:rFonts w:ascii="Calibri" w:eastAsia="Calibri" w:hAnsi="Calibri" w:cs="Calibri"/>
          <w:b/>
          <w:bCs/>
          <w:color w:val="000000" w:themeColor="text1"/>
          <w:sz w:val="24"/>
          <w:szCs w:val="24"/>
        </w:rPr>
        <w:t>we</w:t>
      </w:r>
      <w:proofErr w:type="spellEnd"/>
      <w:r w:rsidRPr="4CA33B5C">
        <w:rPr>
          <w:rFonts w:ascii="Calibri" w:eastAsia="Calibri" w:hAnsi="Calibri" w:cs="Calibri"/>
          <w:b/>
          <w:bCs/>
          <w:color w:val="000000" w:themeColor="text1"/>
          <w:sz w:val="24"/>
          <w:szCs w:val="24"/>
        </w:rPr>
        <w:t xml:space="preserve"> know that the GCTC guidance is mostly focusing on randomized clinical trials, right? While there SA GCP's for all people who are conducting human research, right? So which challenges do you think can be resolved by the implementation of the GCTC guidance in your organization?</w:t>
      </w:r>
    </w:p>
    <w:p w14:paraId="7D67A664" w14:textId="159E86DB"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I think some of the challenges is in terms of for each aspect of the clinical trial, yes, like #1 is the reporting concept yeah. One of the things that </w:t>
      </w:r>
      <w:proofErr w:type="spellStart"/>
      <w:r w:rsidRPr="4CA33B5C">
        <w:rPr>
          <w:rFonts w:ascii="Calibri" w:eastAsia="Calibri" w:hAnsi="Calibri" w:cs="Calibri"/>
          <w:color w:val="000000" w:themeColor="text1"/>
          <w:sz w:val="24"/>
          <w:szCs w:val="24"/>
        </w:rPr>
        <w:t>i've</w:t>
      </w:r>
      <w:proofErr w:type="spellEnd"/>
      <w:r w:rsidRPr="4CA33B5C">
        <w:rPr>
          <w:rFonts w:ascii="Calibri" w:eastAsia="Calibri" w:hAnsi="Calibri" w:cs="Calibri"/>
          <w:color w:val="000000" w:themeColor="text1"/>
          <w:sz w:val="24"/>
          <w:szCs w:val="24"/>
        </w:rPr>
        <w:t xml:space="preserve"> always seen in terms of consent people think ? cartoons?. That </w:t>
      </w:r>
      <w:proofErr w:type="spellStart"/>
      <w:r w:rsidRPr="4CA33B5C">
        <w:rPr>
          <w:rFonts w:ascii="Calibri" w:eastAsia="Calibri" w:hAnsi="Calibri" w:cs="Calibri"/>
          <w:color w:val="000000" w:themeColor="text1"/>
          <w:sz w:val="24"/>
          <w:szCs w:val="24"/>
        </w:rPr>
        <w:t>s</w:t>
      </w:r>
      <w:proofErr w:type="spellEnd"/>
      <w:r w:rsidRPr="4CA33B5C">
        <w:rPr>
          <w:rFonts w:ascii="Calibri" w:eastAsia="Calibri" w:hAnsi="Calibri" w:cs="Calibri"/>
          <w:color w:val="000000" w:themeColor="text1"/>
          <w:sz w:val="24"/>
          <w:szCs w:val="24"/>
        </w:rPr>
        <w:t xml:space="preserve"> another update also, particularly informed consent but for me, but it's to me a consent as you mentioned for the discussion with the patient throughout the course of the. Study. I was so interested. And </w:t>
      </w:r>
      <w:proofErr w:type="spellStart"/>
      <w:r w:rsidRPr="4CA33B5C">
        <w:rPr>
          <w:rFonts w:ascii="Calibri" w:eastAsia="Calibri" w:hAnsi="Calibri" w:cs="Calibri"/>
          <w:color w:val="000000" w:themeColor="text1"/>
          <w:sz w:val="24"/>
          <w:szCs w:val="24"/>
        </w:rPr>
        <w:t>and</w:t>
      </w:r>
      <w:proofErr w:type="spellEnd"/>
      <w:r w:rsidRPr="4CA33B5C">
        <w:rPr>
          <w:rFonts w:ascii="Calibri" w:eastAsia="Calibri" w:hAnsi="Calibri" w:cs="Calibri"/>
          <w:color w:val="000000" w:themeColor="text1"/>
          <w:sz w:val="24"/>
          <w:szCs w:val="24"/>
        </w:rPr>
        <w:t xml:space="preserve"> then they remind them you shouldn't be forced to be there. You don't have much lose patience But I think just about ethically reminding them that. And of course then one would want to withdraw maybe like they don't need to, it should be. Give a reason that they are free at any state. Then it should be cohesion, but it really should be something that they want. Then from there and they want to do them. Yeah, they want to participate.</w:t>
      </w:r>
    </w:p>
    <w:p w14:paraId="0D45DC94" w14:textId="7E8C1CCC"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I:And then are there any? Aspects of the GCTC guidance you do not agree with or do not align with your priorities.</w:t>
      </w:r>
    </w:p>
    <w:p w14:paraId="2F3BDA9F" w14:textId="4A204937" w:rsidR="0090373B" w:rsidRPr="0090373B" w:rsidRDefault="0090373B" w:rsidP="4CA33B5C">
      <w:pPr>
        <w:rPr>
          <w:rFonts w:ascii="Calibri" w:eastAsia="Calibri" w:hAnsi="Calibri" w:cs="Calibri"/>
          <w:sz w:val="24"/>
          <w:szCs w:val="24"/>
        </w:rPr>
      </w:pPr>
    </w:p>
    <w:p w14:paraId="5E14EEEC" w14:textId="45603D85"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And it's just getting through it. Each aspect that is covered, safety, consent, communication, everything is very key and very. Very important topics in any clinical trial.</w:t>
      </w:r>
    </w:p>
    <w:p w14:paraId="62320940" w14:textId="3D9AEF93"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lastRenderedPageBreak/>
        <w:t xml:space="preserve">I:Yeah. </w:t>
      </w:r>
    </w:p>
    <w:p w14:paraId="785B22FE" w14:textId="62EA920F"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I like the collaboration. I like the collaboration of mass organizations. It's really important. Especially now we need to collaborate, for example. With its main pharma company to the regulators, to the Department of Health, but even </w:t>
      </w:r>
      <w:proofErr w:type="spellStart"/>
      <w:r w:rsidRPr="4CA33B5C">
        <w:rPr>
          <w:rFonts w:ascii="Calibri" w:eastAsia="Calibri" w:hAnsi="Calibri" w:cs="Calibri"/>
          <w:color w:val="000000" w:themeColor="text1"/>
          <w:sz w:val="24"/>
          <w:szCs w:val="24"/>
        </w:rPr>
        <w:t>even</w:t>
      </w:r>
      <w:proofErr w:type="spellEnd"/>
      <w:r w:rsidRPr="4CA33B5C">
        <w:rPr>
          <w:rFonts w:ascii="Calibri" w:eastAsia="Calibri" w:hAnsi="Calibri" w:cs="Calibri"/>
          <w:color w:val="000000" w:themeColor="text1"/>
          <w:sz w:val="24"/>
          <w:szCs w:val="24"/>
        </w:rPr>
        <w:t xml:space="preserve"> collaborating sites between each other's communities, yeah but </w:t>
      </w:r>
      <w:proofErr w:type="spellStart"/>
      <w:r w:rsidRPr="4CA33B5C">
        <w:rPr>
          <w:rFonts w:ascii="Calibri" w:eastAsia="Calibri" w:hAnsi="Calibri" w:cs="Calibri"/>
          <w:color w:val="000000" w:themeColor="text1"/>
          <w:sz w:val="24"/>
          <w:szCs w:val="24"/>
        </w:rPr>
        <w:t>definately</w:t>
      </w:r>
      <w:proofErr w:type="spellEnd"/>
      <w:r w:rsidRPr="4CA33B5C">
        <w:rPr>
          <w:rFonts w:ascii="Calibri" w:eastAsia="Calibri" w:hAnsi="Calibri" w:cs="Calibri"/>
          <w:color w:val="000000" w:themeColor="text1"/>
          <w:sz w:val="24"/>
          <w:szCs w:val="24"/>
        </w:rPr>
        <w:t xml:space="preserve"> I like that</w:t>
      </w:r>
    </w:p>
    <w:p w14:paraId="71C9E80B" w14:textId="3A8E82BC"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I:All right. Thank. You and wonderful. One of our objective. Is to introduce and promote the GCC guidance and adoption of its principles in the conduct of randomised clinical trials in South Africa. In your opinion, would the adoption of the GCTC guidance be feasible in the conduct of clinical trials in South Africa?</w:t>
      </w:r>
    </w:p>
    <w:p w14:paraId="363B4FDF" w14:textId="5D8C53A2" w:rsidR="0090373B" w:rsidRPr="0090373B" w:rsidRDefault="0090373B" w:rsidP="4CA33B5C">
      <w:pPr>
        <w:rPr>
          <w:rFonts w:ascii="Calibri" w:eastAsia="Calibri" w:hAnsi="Calibri" w:cs="Calibri"/>
          <w:sz w:val="24"/>
          <w:szCs w:val="24"/>
        </w:rPr>
      </w:pPr>
    </w:p>
    <w:p w14:paraId="447546E8" w14:textId="0D369650" w:rsidR="0090373B" w:rsidRPr="0090373B" w:rsidRDefault="1FA8B4CC" w:rsidP="0CACAD36">
      <w:pPr>
        <w:rPr>
          <w:rFonts w:ascii="Calibri" w:eastAsia="Calibri" w:hAnsi="Calibri" w:cs="Calibri"/>
          <w:color w:val="000000" w:themeColor="text1"/>
          <w:sz w:val="24"/>
          <w:szCs w:val="24"/>
        </w:rPr>
      </w:pPr>
      <w:r w:rsidRPr="0CACAD36">
        <w:rPr>
          <w:rFonts w:ascii="Calibri" w:eastAsia="Calibri" w:hAnsi="Calibri" w:cs="Calibri"/>
          <w:color w:val="000000" w:themeColor="text1"/>
          <w:sz w:val="24"/>
          <w:szCs w:val="24"/>
        </w:rPr>
        <w:t xml:space="preserve">P: Yes it's very useful Information for any </w:t>
      </w:r>
      <w:proofErr w:type="spellStart"/>
      <w:r w:rsidRPr="0CACAD36">
        <w:rPr>
          <w:rFonts w:ascii="Calibri" w:eastAsia="Calibri" w:hAnsi="Calibri" w:cs="Calibri"/>
          <w:color w:val="000000" w:themeColor="text1"/>
          <w:sz w:val="24"/>
          <w:szCs w:val="24"/>
        </w:rPr>
        <w:t>any</w:t>
      </w:r>
      <w:proofErr w:type="spellEnd"/>
      <w:r w:rsidRPr="0CACAD36">
        <w:rPr>
          <w:rFonts w:ascii="Calibri" w:eastAsia="Calibri" w:hAnsi="Calibri" w:cs="Calibri"/>
          <w:color w:val="000000" w:themeColor="text1"/>
          <w:sz w:val="24"/>
          <w:szCs w:val="24"/>
        </w:rPr>
        <w:t xml:space="preserve"> person is involved in the local </w:t>
      </w:r>
      <w:proofErr w:type="spellStart"/>
      <w:r w:rsidRPr="0CACAD36">
        <w:rPr>
          <w:rFonts w:ascii="Calibri" w:eastAsia="Calibri" w:hAnsi="Calibri" w:cs="Calibri"/>
          <w:color w:val="000000" w:themeColor="text1"/>
          <w:sz w:val="24"/>
          <w:szCs w:val="24"/>
        </w:rPr>
        <w:t>trialss</w:t>
      </w:r>
      <w:proofErr w:type="spellEnd"/>
      <w:r w:rsidRPr="0CACAD36">
        <w:rPr>
          <w:rFonts w:ascii="Calibri" w:eastAsia="Calibri" w:hAnsi="Calibri" w:cs="Calibri"/>
          <w:color w:val="000000" w:themeColor="text1"/>
          <w:sz w:val="24"/>
          <w:szCs w:val="24"/>
        </w:rPr>
        <w:t xml:space="preserve"> to </w:t>
      </w:r>
      <w:proofErr w:type="spellStart"/>
      <w:r w:rsidRPr="0CACAD36">
        <w:rPr>
          <w:rFonts w:ascii="Calibri" w:eastAsia="Calibri" w:hAnsi="Calibri" w:cs="Calibri"/>
          <w:color w:val="000000" w:themeColor="text1"/>
          <w:sz w:val="24"/>
          <w:szCs w:val="24"/>
        </w:rPr>
        <w:t>to</w:t>
      </w:r>
      <w:proofErr w:type="spellEnd"/>
      <w:r w:rsidRPr="0CACAD36">
        <w:rPr>
          <w:rFonts w:ascii="Calibri" w:eastAsia="Calibri" w:hAnsi="Calibri" w:cs="Calibri"/>
          <w:color w:val="000000" w:themeColor="text1"/>
          <w:sz w:val="24"/>
          <w:szCs w:val="24"/>
        </w:rPr>
        <w:t xml:space="preserve"> be able to have access to.</w:t>
      </w:r>
      <w:r w:rsidR="133D6402" w:rsidRPr="0CACAD36">
        <w:rPr>
          <w:rFonts w:ascii="Calibri" w:eastAsia="Calibri" w:hAnsi="Calibri" w:cs="Calibri"/>
          <w:color w:val="000000" w:themeColor="text1"/>
          <w:sz w:val="24"/>
          <w:szCs w:val="24"/>
        </w:rPr>
        <w:t xml:space="preserve"> </w:t>
      </w:r>
      <w:r w:rsidRPr="0CACAD36">
        <w:rPr>
          <w:rFonts w:ascii="Calibri" w:eastAsia="Calibri" w:hAnsi="Calibri" w:cs="Calibri"/>
          <w:color w:val="000000" w:themeColor="text1"/>
          <w:sz w:val="24"/>
          <w:szCs w:val="24"/>
        </w:rPr>
        <w:t>Yeah, it's the biggest for me.</w:t>
      </w:r>
    </w:p>
    <w:p w14:paraId="56D6719C" w14:textId="1704BFAB"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I:Alright. Thank you. And then if you were tasked with the promotion and increasing awareness of the guidance and the adoption of its principles in the conduct of randomised claim controls in South Africa, how would you implement the promotion and awareness of the DCT guidance and adoption of the guidance?</w:t>
      </w:r>
    </w:p>
    <w:p w14:paraId="34470F85" w14:textId="0F3A8159" w:rsidR="0090373B" w:rsidRPr="0090373B" w:rsidRDefault="0090373B" w:rsidP="4CA33B5C">
      <w:pPr>
        <w:rPr>
          <w:rFonts w:ascii="Calibri" w:eastAsia="Calibri" w:hAnsi="Calibri" w:cs="Calibri"/>
          <w:sz w:val="24"/>
          <w:szCs w:val="24"/>
        </w:rPr>
      </w:pPr>
    </w:p>
    <w:p w14:paraId="61281895" w14:textId="3B593A5A"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I think No.1 it would be. There's different aspects in terms of what is covered here. So if I have any challenge, you have any challenges at site. I'll try to refer if they maybe have issues with eligibility or issue with recruiting.</w:t>
      </w:r>
    </w:p>
    <w:p w14:paraId="3D91DD8D" w14:textId="738F8648"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I:Yeah.</w:t>
      </w:r>
    </w:p>
    <w:p w14:paraId="1958ECF6" w14:textId="042E3EC9"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Maybe I'll consider that maybe give them you know what? Try to collaborate or something that I've seen your key </w:t>
      </w:r>
      <w:proofErr w:type="spellStart"/>
      <w:r w:rsidRPr="4CA33B5C">
        <w:rPr>
          <w:rFonts w:ascii="Calibri" w:eastAsia="Calibri" w:hAnsi="Calibri" w:cs="Calibri"/>
          <w:color w:val="000000" w:themeColor="text1"/>
          <w:sz w:val="24"/>
          <w:szCs w:val="24"/>
        </w:rPr>
        <w:t>key</w:t>
      </w:r>
      <w:proofErr w:type="spellEnd"/>
      <w:r w:rsidRPr="4CA33B5C">
        <w:rPr>
          <w:rFonts w:ascii="Calibri" w:eastAsia="Calibri" w:hAnsi="Calibri" w:cs="Calibri"/>
          <w:color w:val="000000" w:themeColor="text1"/>
          <w:sz w:val="24"/>
          <w:szCs w:val="24"/>
        </w:rPr>
        <w:t xml:space="preserve"> to open it. Then with the another set that's also participating with on the study. Doing really well with recruitment to build that synergy with them to contact this study for a meeting and discuss why are they getting that and you're not.</w:t>
      </w:r>
    </w:p>
    <w:p w14:paraId="2CD1D2D5" w14:textId="596EDDFA" w:rsidR="0090373B" w:rsidRPr="0090373B" w:rsidRDefault="1FA8B4CC" w:rsidP="4CA33B5C">
      <w:pPr>
        <w:rPr>
          <w:rFonts w:ascii="Calibri" w:eastAsia="Calibri" w:hAnsi="Calibri" w:cs="Calibri"/>
          <w:b/>
          <w:bCs/>
          <w:color w:val="000000" w:themeColor="text1"/>
        </w:rPr>
      </w:pPr>
      <w:r w:rsidRPr="4CA33B5C">
        <w:rPr>
          <w:rFonts w:ascii="Calibri" w:eastAsia="Calibri" w:hAnsi="Calibri" w:cs="Calibri"/>
          <w:b/>
          <w:bCs/>
          <w:color w:val="000000" w:themeColor="text1"/>
          <w:sz w:val="24"/>
          <w:szCs w:val="24"/>
        </w:rPr>
        <w:t xml:space="preserve">I:Yeah.Oh wow. OK </w:t>
      </w:r>
      <w:proofErr w:type="spellStart"/>
      <w:r w:rsidRPr="4CA33B5C">
        <w:rPr>
          <w:rFonts w:ascii="Calibri" w:eastAsia="Calibri" w:hAnsi="Calibri" w:cs="Calibri"/>
          <w:b/>
          <w:bCs/>
          <w:color w:val="000000" w:themeColor="text1"/>
          <w:sz w:val="24"/>
          <w:szCs w:val="24"/>
        </w:rPr>
        <w:t>nd</w:t>
      </w:r>
      <w:proofErr w:type="spellEnd"/>
      <w:r w:rsidRPr="4CA33B5C">
        <w:rPr>
          <w:rFonts w:ascii="Calibri" w:eastAsia="Calibri" w:hAnsi="Calibri" w:cs="Calibri"/>
          <w:b/>
          <w:bCs/>
          <w:color w:val="000000" w:themeColor="text1"/>
          <w:sz w:val="24"/>
          <w:szCs w:val="24"/>
        </w:rPr>
        <w:t xml:space="preserve"> then which major clinical trial implementers and key stakeholders in South Africa should be approached to promote and raise awareness of the GCTC guidance and the adoption of its principles in the conduct of clinical trials in South Africa and why? So what should we approach?</w:t>
      </w:r>
    </w:p>
    <w:p w14:paraId="4DAC7E31" w14:textId="555E9790"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I think this one is a thing for me. When you look at it, it gives a very big ethics sound to it? So yeah, because ultimately, ethically... ethics and regulators I think many people tend to do or follow things once those guidance comes from those people, then they get, they take it as the </w:t>
      </w:r>
      <w:proofErr w:type="spellStart"/>
      <w:r w:rsidRPr="4CA33B5C">
        <w:rPr>
          <w:rFonts w:ascii="Calibri" w:eastAsia="Calibri" w:hAnsi="Calibri" w:cs="Calibri"/>
          <w:color w:val="000000" w:themeColor="text1"/>
          <w:sz w:val="24"/>
          <w:szCs w:val="24"/>
        </w:rPr>
        <w:t>Bible.And</w:t>
      </w:r>
      <w:proofErr w:type="spellEnd"/>
      <w:r w:rsidRPr="4CA33B5C">
        <w:rPr>
          <w:rFonts w:ascii="Calibri" w:eastAsia="Calibri" w:hAnsi="Calibri" w:cs="Calibri"/>
          <w:color w:val="000000" w:themeColor="text1"/>
          <w:sz w:val="24"/>
          <w:szCs w:val="24"/>
        </w:rPr>
        <w:t xml:space="preserve"> and in terms of impact? If it comes through and this in terms of impact for implementation, if it comes from them, then you might have a bigger movement than that. If it just comes from pharma, Pharma, company, you'll find out some set to only implement it for the years that that it comes with this company and you find out they will only do it for that project and not.</w:t>
      </w:r>
    </w:p>
    <w:p w14:paraId="07678D25" w14:textId="014A9022"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lastRenderedPageBreak/>
        <w:t>I:</w:t>
      </w:r>
      <w:r w:rsidR="0678EAF8" w:rsidRPr="4CA33B5C">
        <w:rPr>
          <w:rFonts w:ascii="Calibri" w:eastAsia="Calibri" w:hAnsi="Calibri" w:cs="Calibri"/>
          <w:b/>
          <w:bCs/>
          <w:color w:val="000000" w:themeColor="text1"/>
          <w:sz w:val="24"/>
          <w:szCs w:val="24"/>
        </w:rPr>
        <w:t xml:space="preserve"> </w:t>
      </w:r>
      <w:r w:rsidRPr="4CA33B5C">
        <w:rPr>
          <w:rFonts w:ascii="Calibri" w:eastAsia="Calibri" w:hAnsi="Calibri" w:cs="Calibri"/>
          <w:b/>
          <w:bCs/>
          <w:color w:val="000000" w:themeColor="text1"/>
          <w:sz w:val="24"/>
          <w:szCs w:val="24"/>
        </w:rPr>
        <w:t>Yeah.</w:t>
      </w:r>
    </w:p>
    <w:p w14:paraId="79F8699C" w14:textId="1A8B16EF"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 The next one, because he came. Maybe friends I've only. Been five that. They would only do it for five projects, but they wouldn't see the we can't adopt the same principles for Norman orders, you see. But if it comes with surprise or home, they will. Usually it will affect it </w:t>
      </w:r>
      <w:proofErr w:type="spellStart"/>
      <w:r w:rsidRPr="4CA33B5C">
        <w:rPr>
          <w:rFonts w:ascii="Calibri" w:eastAsia="Calibri" w:hAnsi="Calibri" w:cs="Calibri"/>
          <w:color w:val="000000" w:themeColor="text1"/>
          <w:sz w:val="24"/>
          <w:szCs w:val="24"/>
        </w:rPr>
        <w:t>will.Takes</w:t>
      </w:r>
      <w:proofErr w:type="spellEnd"/>
      <w:r w:rsidRPr="4CA33B5C">
        <w:rPr>
          <w:rFonts w:ascii="Calibri" w:eastAsia="Calibri" w:hAnsi="Calibri" w:cs="Calibri"/>
          <w:color w:val="000000" w:themeColor="text1"/>
          <w:sz w:val="24"/>
          <w:szCs w:val="24"/>
        </w:rPr>
        <w:t xml:space="preserve"> all our studies because it can't be the regulator.</w:t>
      </w:r>
    </w:p>
    <w:p w14:paraId="4F08A8D2" w14:textId="054A0D97" w:rsidR="0090373B" w:rsidRPr="0090373B" w:rsidRDefault="540E7866"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 OK</w:t>
      </w:r>
      <w:r w:rsidR="1FA8B4CC" w:rsidRPr="4CA33B5C">
        <w:rPr>
          <w:rFonts w:ascii="Calibri" w:eastAsia="Calibri" w:hAnsi="Calibri" w:cs="Calibri"/>
          <w:b/>
          <w:bCs/>
          <w:color w:val="000000" w:themeColor="text1"/>
          <w:sz w:val="24"/>
          <w:szCs w:val="24"/>
        </w:rPr>
        <w:t>, no, I totally understand. Yeah, totally understand your point of view, all right. Now is there. Anything else you would like to share with me?</w:t>
      </w:r>
    </w:p>
    <w:p w14:paraId="427507C0" w14:textId="5546B9D3"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Not that I think of at the moment.</w:t>
      </w:r>
    </w:p>
    <w:p w14:paraId="65675DB6" w14:textId="53834805"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 xml:space="preserve">I:All right. Now, thank you so much for your time and we </w:t>
      </w:r>
      <w:proofErr w:type="spellStart"/>
      <w:r w:rsidRPr="4CA33B5C">
        <w:rPr>
          <w:rFonts w:ascii="Calibri" w:eastAsia="Calibri" w:hAnsi="Calibri" w:cs="Calibri"/>
          <w:b/>
          <w:bCs/>
          <w:color w:val="000000" w:themeColor="text1"/>
          <w:sz w:val="24"/>
          <w:szCs w:val="24"/>
        </w:rPr>
        <w:t>we</w:t>
      </w:r>
      <w:proofErr w:type="spellEnd"/>
      <w:r w:rsidRPr="4CA33B5C">
        <w:rPr>
          <w:rFonts w:ascii="Calibri" w:eastAsia="Calibri" w:hAnsi="Calibri" w:cs="Calibri"/>
          <w:b/>
          <w:bCs/>
          <w:color w:val="000000" w:themeColor="text1"/>
          <w:sz w:val="24"/>
          <w:szCs w:val="24"/>
        </w:rPr>
        <w:t xml:space="preserve"> appreciate your input and also your suggestion and participating in this project.</w:t>
      </w:r>
    </w:p>
    <w:p w14:paraId="44C7F4DA" w14:textId="5B68FEB0"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Thank you so much for your time this. Is very interesting.</w:t>
      </w:r>
    </w:p>
    <w:p w14:paraId="2224A684" w14:textId="109F91F6"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I:Thank you so much I have</w:t>
      </w:r>
      <w:r w:rsidRPr="4CA33B5C">
        <w:rPr>
          <w:rFonts w:ascii="Calibri" w:eastAsia="Calibri" w:hAnsi="Calibri" w:cs="Calibri"/>
          <w:color w:val="000000" w:themeColor="text1"/>
          <w:sz w:val="24"/>
          <w:szCs w:val="24"/>
        </w:rPr>
        <w:t>.</w:t>
      </w:r>
    </w:p>
    <w:p w14:paraId="18B65EAC" w14:textId="58F465AD"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And I was, yeah. And I was loving to see, to come into the moment in terms of reaching, reaching the industry would be loved. It would be a very good time and to have.</w:t>
      </w:r>
    </w:p>
    <w:p w14:paraId="5FB1BF4E" w14:textId="2F5AB07F"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 xml:space="preserve">I:Yeah. All right. And so we saw the way we are promoting the guidance in here are we </w:t>
      </w:r>
      <w:proofErr w:type="spellStart"/>
      <w:r w:rsidRPr="4CA33B5C">
        <w:rPr>
          <w:rFonts w:ascii="Calibri" w:eastAsia="Calibri" w:hAnsi="Calibri" w:cs="Calibri"/>
          <w:b/>
          <w:bCs/>
          <w:color w:val="000000" w:themeColor="text1"/>
          <w:sz w:val="24"/>
          <w:szCs w:val="24"/>
        </w:rPr>
        <w:t>we</w:t>
      </w:r>
      <w:proofErr w:type="spellEnd"/>
      <w:r w:rsidRPr="4CA33B5C">
        <w:rPr>
          <w:rFonts w:ascii="Calibri" w:eastAsia="Calibri" w:hAnsi="Calibri" w:cs="Calibri"/>
          <w:b/>
          <w:bCs/>
          <w:color w:val="000000" w:themeColor="text1"/>
          <w:sz w:val="24"/>
          <w:szCs w:val="24"/>
        </w:rPr>
        <w:t xml:space="preserve"> are doing workshops like they we spend the whole day with the in the workshop with slides and just going over the </w:t>
      </w:r>
      <w:proofErr w:type="spellStart"/>
      <w:r w:rsidRPr="4CA33B5C">
        <w:rPr>
          <w:rFonts w:ascii="Calibri" w:eastAsia="Calibri" w:hAnsi="Calibri" w:cs="Calibri"/>
          <w:b/>
          <w:bCs/>
          <w:color w:val="000000" w:themeColor="text1"/>
          <w:sz w:val="24"/>
          <w:szCs w:val="24"/>
        </w:rPr>
        <w:t>the</w:t>
      </w:r>
      <w:proofErr w:type="spellEnd"/>
      <w:r w:rsidRPr="4CA33B5C">
        <w:rPr>
          <w:rFonts w:ascii="Calibri" w:eastAsia="Calibri" w:hAnsi="Calibri" w:cs="Calibri"/>
          <w:b/>
          <w:bCs/>
          <w:color w:val="000000" w:themeColor="text1"/>
          <w:sz w:val="24"/>
          <w:szCs w:val="24"/>
        </w:rPr>
        <w:t xml:space="preserve"> guidance and also getting people's opinion. On the guidance, so the whole day we discussed principle 1234 and with different implementers of clinical trials. So we would have people from regulatory. The investigators, principal investigators, people from CROs people for pharmaceutical companies, and we just spent the whole day going over the guidance.</w:t>
      </w:r>
    </w:p>
    <w:p w14:paraId="73D87F16" w14:textId="4D3310C1"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Yes.</w:t>
      </w:r>
    </w:p>
    <w:p w14:paraId="0DDC0D27" w14:textId="36FF2F48"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 xml:space="preserve">P:Lovely </w:t>
      </w:r>
      <w:proofErr w:type="spellStart"/>
      <w:r w:rsidRPr="4CA33B5C">
        <w:rPr>
          <w:rFonts w:ascii="Calibri" w:eastAsia="Calibri" w:hAnsi="Calibri" w:cs="Calibri"/>
          <w:color w:val="000000" w:themeColor="text1"/>
          <w:sz w:val="24"/>
          <w:szCs w:val="24"/>
        </w:rPr>
        <w:t>here.I</w:t>
      </w:r>
      <w:proofErr w:type="spellEnd"/>
      <w:r w:rsidRPr="4CA33B5C">
        <w:rPr>
          <w:rFonts w:ascii="Calibri" w:eastAsia="Calibri" w:hAnsi="Calibri" w:cs="Calibri"/>
          <w:color w:val="000000" w:themeColor="text1"/>
          <w:sz w:val="24"/>
          <w:szCs w:val="24"/>
        </w:rPr>
        <w:t xml:space="preserve"> would have loved to be part of the team, but I think you are. But yeah, I'm hoping the day like in terms of hitting the industry.</w:t>
      </w:r>
    </w:p>
    <w:p w14:paraId="15B84C21" w14:textId="0C3D8329"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I:Thank you so much. When? It's accepted by SAHPRA, you. Say hey, I had an opinion on that as. Well. Alright, thank you so much for participating.</w:t>
      </w:r>
    </w:p>
    <w:p w14:paraId="38E9F2E7" w14:textId="21BBB410"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P:Hey, sorry, I'm just going to adjust my. There you go. I'm back now. Yes, I think my headset. My headset gave me. Thank you so much. This is brilliant work. Yeah. So I'm going. I hope it will eventually be approved.</w:t>
      </w:r>
    </w:p>
    <w:p w14:paraId="40873B47" w14:textId="4CEF304E"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I:Alright, alright.</w:t>
      </w:r>
    </w:p>
    <w:p w14:paraId="1EC267A3" w14:textId="1C1F6ED1"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P:All right.</w:t>
      </w:r>
    </w:p>
    <w:p w14:paraId="639E9284" w14:textId="5F2ABFDB"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b/>
          <w:bCs/>
          <w:color w:val="000000" w:themeColor="text1"/>
          <w:sz w:val="24"/>
          <w:szCs w:val="24"/>
        </w:rPr>
        <w:t xml:space="preserve">I:Thank you. And we implement it. Why not? Yeah, fingers crossed. Alright. Thank you so very much. Alright, bye. Bye </w:t>
      </w:r>
      <w:proofErr w:type="spellStart"/>
      <w:r w:rsidRPr="4CA33B5C">
        <w:rPr>
          <w:rFonts w:ascii="Calibri" w:eastAsia="Calibri" w:hAnsi="Calibri" w:cs="Calibri"/>
          <w:b/>
          <w:bCs/>
          <w:color w:val="000000" w:themeColor="text1"/>
          <w:sz w:val="24"/>
          <w:szCs w:val="24"/>
        </w:rPr>
        <w:t>bye</w:t>
      </w:r>
      <w:proofErr w:type="spellEnd"/>
      <w:r w:rsidRPr="4CA33B5C">
        <w:rPr>
          <w:rFonts w:ascii="Calibri" w:eastAsia="Calibri" w:hAnsi="Calibri" w:cs="Calibri"/>
          <w:b/>
          <w:bCs/>
          <w:color w:val="000000" w:themeColor="text1"/>
          <w:sz w:val="24"/>
          <w:szCs w:val="24"/>
        </w:rPr>
        <w:t>. Yeah.</w:t>
      </w:r>
      <w:r w:rsidRPr="4CA33B5C">
        <w:rPr>
          <w:rFonts w:ascii="Calibri" w:eastAsia="Calibri" w:hAnsi="Calibri" w:cs="Calibri"/>
          <w:color w:val="000000" w:themeColor="text1"/>
          <w:sz w:val="24"/>
          <w:szCs w:val="24"/>
        </w:rPr>
        <w:t xml:space="preserve"> I forgot to say the time is 12/19.</w:t>
      </w:r>
    </w:p>
    <w:p w14:paraId="21371192" w14:textId="63FB6B7B" w:rsidR="0090373B" w:rsidRPr="0090373B" w:rsidRDefault="1FA8B4CC" w:rsidP="4CA33B5C">
      <w:pPr>
        <w:rPr>
          <w:rFonts w:ascii="Calibri" w:eastAsia="Calibri" w:hAnsi="Calibri" w:cs="Calibri"/>
          <w:color w:val="000000" w:themeColor="text1"/>
          <w:sz w:val="24"/>
          <w:szCs w:val="24"/>
        </w:rPr>
      </w:pPr>
      <w:r w:rsidRPr="4CA33B5C">
        <w:rPr>
          <w:rFonts w:ascii="Calibri" w:eastAsia="Calibri" w:hAnsi="Calibri" w:cs="Calibri"/>
          <w:color w:val="000000" w:themeColor="text1"/>
          <w:sz w:val="24"/>
          <w:szCs w:val="24"/>
        </w:rPr>
        <w:t>P: Uh.</w:t>
      </w:r>
    </w:p>
    <w:p w14:paraId="6DD6E825" w14:textId="23231E69" w:rsidR="0090373B" w:rsidRPr="0090373B" w:rsidRDefault="1FA8B4CC" w:rsidP="4CA33B5C">
      <w:pPr>
        <w:rPr>
          <w:rFonts w:ascii="Calibri" w:eastAsia="Calibri" w:hAnsi="Calibri" w:cs="Calibri"/>
          <w:b/>
          <w:bCs/>
          <w:color w:val="000000" w:themeColor="text1"/>
          <w:sz w:val="24"/>
          <w:szCs w:val="24"/>
        </w:rPr>
      </w:pPr>
      <w:r w:rsidRPr="4CA33B5C">
        <w:rPr>
          <w:rFonts w:ascii="Calibri" w:eastAsia="Calibri" w:hAnsi="Calibri" w:cs="Calibri"/>
          <w:b/>
          <w:bCs/>
          <w:color w:val="000000" w:themeColor="text1"/>
          <w:sz w:val="24"/>
          <w:szCs w:val="24"/>
        </w:rPr>
        <w:t>END OF TRANSCRIPT!!!</w:t>
      </w:r>
    </w:p>
    <w:p w14:paraId="4990645D" w14:textId="29A2DB42" w:rsidR="0090373B" w:rsidRPr="0090373B" w:rsidRDefault="0090373B" w:rsidP="4CA33B5C">
      <w:pPr>
        <w:rPr>
          <w:rFonts w:ascii="Calibri" w:eastAsia="Calibri" w:hAnsi="Calibri" w:cs="Calibri"/>
          <w:b/>
          <w:bCs/>
          <w:color w:val="000000" w:themeColor="text1"/>
          <w:sz w:val="24"/>
          <w:szCs w:val="24"/>
        </w:rPr>
      </w:pPr>
    </w:p>
    <w:p w14:paraId="295B803D" w14:textId="302FDF21" w:rsidR="0090373B" w:rsidRPr="0090373B" w:rsidRDefault="0090373B" w:rsidP="4CA33B5C">
      <w:pPr>
        <w:rPr>
          <w:rFonts w:ascii="Calibri" w:eastAsia="Calibri" w:hAnsi="Calibri" w:cs="Calibri"/>
          <w:sz w:val="24"/>
          <w:szCs w:val="24"/>
        </w:rPr>
      </w:pPr>
    </w:p>
    <w:sectPr w:rsidR="0090373B" w:rsidRPr="0090373B">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A6EFF" w14:textId="77777777" w:rsidR="00BC750D" w:rsidRDefault="00BC750D" w:rsidP="00D8221F">
      <w:pPr>
        <w:spacing w:after="0" w:line="240" w:lineRule="auto"/>
      </w:pPr>
      <w:r>
        <w:separator/>
      </w:r>
    </w:p>
  </w:endnote>
  <w:endnote w:type="continuationSeparator" w:id="0">
    <w:p w14:paraId="5A023770" w14:textId="77777777" w:rsidR="00BC750D" w:rsidRDefault="00BC750D" w:rsidP="00D82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B16F8" w14:textId="753E44DB" w:rsidR="4CA33B5C" w:rsidRDefault="4CA33B5C" w:rsidP="4CA33B5C">
    <w:pPr>
      <w:pStyle w:val="Footer"/>
      <w:jc w:val="right"/>
    </w:pPr>
    <w:r>
      <w:fldChar w:fldCharType="begin"/>
    </w:r>
    <w:r>
      <w:instrText>PAGE</w:instrText>
    </w:r>
    <w:r>
      <w:fldChar w:fldCharType="separate"/>
    </w:r>
    <w:r w:rsidR="007327E7">
      <w:rPr>
        <w:noProof/>
      </w:rPr>
      <w:t>1</w:t>
    </w:r>
    <w:r>
      <w:fldChar w:fldCharType="end"/>
    </w:r>
  </w:p>
  <w:p w14:paraId="44C70212" w14:textId="75CC9FC1" w:rsidR="00354E77" w:rsidRDefault="4CA33B5C">
    <w:pPr>
      <w:pStyle w:val="Footer"/>
    </w:pPr>
    <w:r>
      <w:t xml:space="preserve">GCTC_120_11OCT24_AR_ENGLISHTRANSC_KN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6C1AE" w14:textId="77777777" w:rsidR="00BC750D" w:rsidRDefault="00BC750D" w:rsidP="00D8221F">
      <w:pPr>
        <w:spacing w:after="0" w:line="240" w:lineRule="auto"/>
      </w:pPr>
      <w:r>
        <w:separator/>
      </w:r>
    </w:p>
  </w:footnote>
  <w:footnote w:type="continuationSeparator" w:id="0">
    <w:p w14:paraId="263FD65C" w14:textId="77777777" w:rsidR="00BC750D" w:rsidRDefault="00BC750D" w:rsidP="00D822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A5B73" w14:textId="66EE37B3" w:rsidR="00D8221F" w:rsidRDefault="00D8221F" w:rsidP="4CA33B5C">
    <w:pPr>
      <w:pStyle w:val="Header"/>
      <w:rPr>
        <w:noProof/>
        <w:lang w:eastAsia="en-ZA"/>
      </w:rPr>
    </w:pPr>
    <w:r w:rsidRPr="00D05B4A">
      <w:rPr>
        <w:noProof/>
        <w:lang w:eastAsia="en-ZA"/>
      </w:rPr>
      <w:drawing>
        <wp:anchor distT="0" distB="0" distL="114300" distR="114300" simplePos="0" relativeHeight="251659264" behindDoc="1" locked="0" layoutInCell="1" allowOverlap="1" wp14:anchorId="782F49E2" wp14:editId="7172C5BF">
          <wp:simplePos x="0" y="0"/>
          <wp:positionH relativeFrom="column">
            <wp:posOffset>3950898</wp:posOffset>
          </wp:positionH>
          <wp:positionV relativeFrom="paragraph">
            <wp:posOffset>-276681</wp:posOffset>
          </wp:positionV>
          <wp:extent cx="2054208" cy="568274"/>
          <wp:effectExtent l="0" t="0" r="3810" b="0"/>
          <wp:wrapNone/>
          <wp:docPr id="15" name="Picture 15"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4208" cy="568274"/>
                  </a:xfrm>
                  <a:prstGeom prst="rect">
                    <a:avLst/>
                  </a:prstGeom>
                  <a:noFill/>
                  <a:ln>
                    <a:noFill/>
                  </a:ln>
                </pic:spPr>
              </pic:pic>
            </a:graphicData>
          </a:graphic>
          <wp14:sizeRelH relativeFrom="page">
            <wp14:pctWidth>0</wp14:pctWidth>
          </wp14:sizeRelH>
          <wp14:sizeRelV relativeFrom="page">
            <wp14:pctHeight>0</wp14:pctHeight>
          </wp14:sizeRelV>
        </wp:anchor>
      </w:drawing>
    </w:r>
    <w:r w:rsidR="4CA33B5C">
      <w:rPr>
        <w:noProof/>
        <w:lang w:eastAsia="en-ZA"/>
      </w:rPr>
      <w:t>GCTC Study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21F"/>
    <w:rsid w:val="00044D06"/>
    <w:rsid w:val="000B35F0"/>
    <w:rsid w:val="001E0EF4"/>
    <w:rsid w:val="002251F3"/>
    <w:rsid w:val="00332CE4"/>
    <w:rsid w:val="00354E77"/>
    <w:rsid w:val="003A5E5D"/>
    <w:rsid w:val="003B46C2"/>
    <w:rsid w:val="003C7004"/>
    <w:rsid w:val="00495592"/>
    <w:rsid w:val="004A437C"/>
    <w:rsid w:val="00613454"/>
    <w:rsid w:val="00643BF5"/>
    <w:rsid w:val="006B2225"/>
    <w:rsid w:val="007327E7"/>
    <w:rsid w:val="007420C1"/>
    <w:rsid w:val="008842F6"/>
    <w:rsid w:val="008B56BA"/>
    <w:rsid w:val="0090373B"/>
    <w:rsid w:val="00950B0B"/>
    <w:rsid w:val="009D79AA"/>
    <w:rsid w:val="00AD3DF4"/>
    <w:rsid w:val="00BC750D"/>
    <w:rsid w:val="00BF20AB"/>
    <w:rsid w:val="00D06126"/>
    <w:rsid w:val="00D8221F"/>
    <w:rsid w:val="00E966CD"/>
    <w:rsid w:val="00F503D5"/>
    <w:rsid w:val="00FE637C"/>
    <w:rsid w:val="010BFC62"/>
    <w:rsid w:val="0131C023"/>
    <w:rsid w:val="0183BE12"/>
    <w:rsid w:val="026CA117"/>
    <w:rsid w:val="0678EAF8"/>
    <w:rsid w:val="0A0EFD56"/>
    <w:rsid w:val="0CACAD36"/>
    <w:rsid w:val="0E5246A1"/>
    <w:rsid w:val="0EEEB33F"/>
    <w:rsid w:val="10D47F43"/>
    <w:rsid w:val="133D6402"/>
    <w:rsid w:val="136BFBF9"/>
    <w:rsid w:val="1455754A"/>
    <w:rsid w:val="15F63AF6"/>
    <w:rsid w:val="16961746"/>
    <w:rsid w:val="18E180C5"/>
    <w:rsid w:val="1A32C62C"/>
    <w:rsid w:val="1C8DB26C"/>
    <w:rsid w:val="1DE42C4B"/>
    <w:rsid w:val="1FA8B4CC"/>
    <w:rsid w:val="21A41546"/>
    <w:rsid w:val="23ABF2BA"/>
    <w:rsid w:val="283F6E75"/>
    <w:rsid w:val="29706AE8"/>
    <w:rsid w:val="2A6E2CB3"/>
    <w:rsid w:val="2A760D03"/>
    <w:rsid w:val="2BC22204"/>
    <w:rsid w:val="2C6AC69A"/>
    <w:rsid w:val="36CDCEE0"/>
    <w:rsid w:val="38627C4F"/>
    <w:rsid w:val="3A9BB736"/>
    <w:rsid w:val="3E316D04"/>
    <w:rsid w:val="41A7AE71"/>
    <w:rsid w:val="4252692A"/>
    <w:rsid w:val="43848798"/>
    <w:rsid w:val="4676BA30"/>
    <w:rsid w:val="49014021"/>
    <w:rsid w:val="4CA33B5C"/>
    <w:rsid w:val="4D8BF60D"/>
    <w:rsid w:val="540E7866"/>
    <w:rsid w:val="57BBC998"/>
    <w:rsid w:val="5A764AFD"/>
    <w:rsid w:val="5AC78AF6"/>
    <w:rsid w:val="6302333A"/>
    <w:rsid w:val="66F9A4D6"/>
    <w:rsid w:val="673377F2"/>
    <w:rsid w:val="679A66FE"/>
    <w:rsid w:val="67D7A8DA"/>
    <w:rsid w:val="695ABACC"/>
    <w:rsid w:val="69642DEE"/>
    <w:rsid w:val="6CB3ADCA"/>
    <w:rsid w:val="6EAB769C"/>
    <w:rsid w:val="71BC0AA4"/>
    <w:rsid w:val="76BF677F"/>
    <w:rsid w:val="77F18294"/>
    <w:rsid w:val="7A165B37"/>
    <w:rsid w:val="7A76BC17"/>
    <w:rsid w:val="7A839507"/>
    <w:rsid w:val="7BBF1CF2"/>
    <w:rsid w:val="7C78460E"/>
    <w:rsid w:val="7D30AEA8"/>
    <w:rsid w:val="7E4E394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24B88"/>
  <w15:chartTrackingRefBased/>
  <w15:docId w15:val="{B34B99FE-3933-4D85-B902-974C90AC2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D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22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2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21F"/>
  </w:style>
  <w:style w:type="paragraph" w:styleId="Footer">
    <w:name w:val="footer"/>
    <w:basedOn w:val="Normal"/>
    <w:link w:val="FooterChar"/>
    <w:uiPriority w:val="99"/>
    <w:unhideWhenUsed/>
    <w:rsid w:val="00D82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21F"/>
  </w:style>
  <w:style w:type="character" w:customStyle="1" w:styleId="Heading1Char">
    <w:name w:val="Heading 1 Char"/>
    <w:basedOn w:val="DefaultParagraphFont"/>
    <w:link w:val="Heading1"/>
    <w:uiPriority w:val="9"/>
    <w:rsid w:val="00044D0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44D06"/>
    <w:rPr>
      <w:color w:val="0563C1" w:themeColor="hyperlink"/>
      <w:u w:val="single"/>
    </w:rPr>
  </w:style>
  <w:style w:type="character" w:styleId="UnresolvedMention">
    <w:name w:val="Unresolved Mention"/>
    <w:basedOn w:val="DefaultParagraphFont"/>
    <w:uiPriority w:val="99"/>
    <w:semiHidden/>
    <w:unhideWhenUsed/>
    <w:rsid w:val="00044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toredTranscription xmlns="http://schemas.microsoft.com/office/transcription/2022">{"storageType":"DocumentXmlStorage","descriptor":{"transcription":{"transcriptSegments":[{"text":"All right. I'm just gonna.","language":"en","start":0.52,"end":2.9299999999999997,"speakerId":0},{"text":"All right. I'm just going to do an introduction. So thank you so much for participating in our study, which is called the Survey of Knowledge and Practice of good Clinical trust, collaborative guidance in the conduct of clinical trials here in South Africa.","language":"en","start":7.489999999999999,"end":24.429999999999996,"speakerId":0},{"text":"So the date of your interview is 11 October.","language":"en","start":24.669999999999998,"end":27.959999999999997,"speakerId":0},{"text":"2024 and the time of your interview is 11:30, so I'm just going to do a simple introduction right now. So thank you for speaking to me today. I'm interested in learning more about the implementation of clinical trials in South Africa as a key.","language":"en","start":28.86,"end":46.76,"speakerId":0},{"text":"Sorry about that.","language":"en","start":47.62,"end":48.33,"speakerId":0},{"text":"As a key stakeholder in the implementation of clinical trials here in South Africa would like to learn more about your clinical trial practices and your experience in clinical trials in South Africa. We appreciate we appreciate you taking the time to have and one-on-one interview with us and they are not wrong or right answers. I am here to learn.","language":"en","start":48.41,"end":67.13,"speakerId":0},{"text":"OK.","language":"en","start":60.04,"end":60.43,"speakerId":2},{"text":"Participation in this.","language":"en","start":68.8,"end":69.67,"speakerId":0},{"text":"Study is completely voluntary. You can stop the interview at anytime.","language":"en","start":69.67999999999999,"end":73.58999999999999,"speakerId":0},{"text":"And you do.","language":"en","start":73.78,"end":74.17,"speakerId":2},{"text":"Not have to answer any questions you prefer not to answer or any questions.","language":"en","start":74.17999999999999,"end":77.27,"speakerId":0},{"text":"You find difficult to.","language":"en","start":77.28,"end":78.68,"speakerId":0},{"text":"Answer Do you have any questions?","language":"en","start":79.24,"end":81.08999999999999,"speakerId":0},{"text":"Before we can start.","language":"en","start":81.1,"end":82.14,"speakerId":0},{"text":"And also can't think it's clear, I don't even.","language":"en","start":83.94,"end":86.19,"speakerId":1},{"text":"Thank you so much. So I'm just going to ask a couple of background information. Do you mind telling us your age?","language":"en","start":86.56,"end":95.16,"speakerId":0},{"text":"Not my birthday. It was 11.","language":"en","start":98.50999999999999,"end":102.72999999999999,"speakerId":1},{"text":"I'm getting to the counting age where it doesn't come.","language":"en","start":109.33,"end":111.58,"speakerId":1},{"text":"And then what? What do you identify as? Do you identify as male, female or other? Or do you prefer not to say?","language":"en","start":116.39999999999999,"end":122.8,"speakerId":0},{"text":"Yeah.","language":"en","start":122.55999999999999,"end":123.26999999999998,"speakerId":2},{"text":"I it's a, it's a female.","language":"en","start":124.25,"end":126.67,"speakerId":1},{"text":"All right. And then your.","language":"en","start":127.61999999999999,"end":130.03,"speakerId":1},{"text":"Education, discipline. Are you in public health?","language":"en","start":130.04,"end":132.63,"speakerId":0},{"text":"It depends. I'm mainly in clinical trials only.","language":"en","start":135.5,"end":138.42,"speakerId":1},{"text":"Alright, so would that be medical science? Social science?","language":"en","start":138.53,"end":142.86,"speakerId":0},{"text":"Actually my, my, my, my, my.","language":"en","start":143.75,"end":146.66,"speakerId":1},{"text":"My first degree or my degree is it's nursing. I have a bigger a nursing degree, honest nursing.","language":"en","start":146.70999999999998,"end":152.29,"speakerId":1},{"text":"Degree alright. Nursing degree.","language":"en","start":152.29999999999998,"end":154.23,"speakerId":0},{"text":"And what country do you currently reside at?","language":"en","start":156.68,"end":159.48000000000002,"speakerId":0},{"text":"And your province?","language":"en","start":162.28,"end":163.31,"speakerId":0},{"text":"Counting.","language":"en","start":165.26999999999998,"end":166.02999999999997,"speakerId":1},{"text":"And your locality is in urban Aurora.","language":"en","start":167.92,"end":170.14999999999998,"speakerId":0},{"text":"Each other.","language":"en","start":171.35999999999999,"end":172.26,"speakerId":1},{"text":"And what is your current rule?","language":"en","start":172.57999999999998,"end":174.20999999999998,"speakerId":0},{"text":"I'm an independent clinical research consultant.","language":"en","start":175.64,"end":178.42999999999998,"speakerId":1},{"text":"Research consultant worked.","language":"en","start":179.84,"end":181.8,"speakerId":2},{"text":"And then how many of you worked in?","language":"en","start":182.26999999999998,"end":183.61999999999998,"speakerId":0},{"text":"This room 0.","language":"en","start":183.63,"end":184.79999999999998,"speakerId":0},{"text":"To four years, 5 to 9 years, 10 to 14 years, 14 to 19 years or more than 20.","language":"en","start":184.81,"end":190.34,"speakerId":0},{"text":"Or you could just.","language":"en","start":191.16,"end":192.18,"speakerId":0},{"text":"No, no, it's five. It's 5 to 5 to 9 years.","language":"en","start":193.07,"end":196.43,"speakerId":1},{"text":"5 to 9 years, all right. And which department are you working for? Project Management, Laboratory administration, pharmacy, data management, quality assurance, monitoring and evaluation. Economic, academic or other?","language":"en","start":196.6,"end":211.81,"speakerId":0},{"text":"I think it needs to be monitoring and evaluation because I'm I'm a consultant in two different things. I do monitoring and validation. Obviously. Yeah, I do project management.","language":"en","start":213.04999999999998,"end":224.88,"speakerId":1},{"text":"Just the other options.","language":"en","start":226.16,"end":227.22,"speakerId":1},{"text":"Assurance.","language":"en","start":227.95,"end":228.69,"speakerId":0},{"text":"Yeah, quality insurance status.","language":"en","start":229.14,"end":230.57999999999998,"speakerId":1},{"text":"Data management.","language":"en","start":230.81,"end":232.17000000000002,"speakerId":0},{"text":"To date.","language":"en","start":233.67999999999998,"end":234.09999999999997,"speakerId":1},{"text":"All right. And then the sector of your intervention is at pharmaceutical clinical trials, organized pharmaceuticals is.","language":"en","start":235.64999999999998,"end":244.20999999999998,"speakerId":0},{"text":"Yes.","language":"en","start":241.42,"end":241.95999999999998,"speakerId":2},{"text":"It's clinical trials, it's many clinical trials clinical.","language":"en","start":243.92,"end":246.95,"speakerId":1},{"text":"Travis, sorry.","language":"en","start":246.95999999999998,"end":247.71999999999997,"speakerId":0},{"text":"Would you say clinical trial organization or CRO?","language":"en","start":250.53,"end":253.74,"speakerId":0},{"text":"Organizations. But I also work directly with pharma companies as well.","language":"en","start":258.96,"end":263.91999999999996,"speakerId":1},{"text":"OK. All right. Health of death department.","language":"en","start":263.94,"end":267.25,"speakerId":0},{"text":"Not necessarily. Unless anything plays with them for certain applications.","language":"en","start":268.53999999999996,"end":273.04999999999995,"speakerId":1},{"text":"Oh.","language":"en","start":272.07,"end":272.37},{"text":"But but I don't.","language":"en","start":273.06,"end":274.01,"speakerId":1},{"text":"Work with them. They don't work for them, OK?","language":"en","start":274.02,"end":276.78999999999996,"speakerId":1},{"text":"And at which countries have you worked?","language":"en","start":277.21,"end":279.71999999999997,"speakerId":0},{"text":"In the India, Uganda and Australia.","language":"en","start":282.34999999999997,"end":286.21,"speakerId":1},{"text":"Oh wow.","language":"en","start":286.31,"end":287.16,"speakerId":0},{"text":"And Australian Oh well, how many years have you been working in on clinical trials? Is it zero to four years, 5 to 9 years, 10 to 14 years, 14 to 19 years or more than 20 years?","language":"en","start":288.88,"end":301.54,"speakerId":0},{"text":"I'm 40 to 90.","language":"en","start":302.65,"end":304.23999999999995,"speakerId":1},{"text":"And how many clinical trials have you worked?","language":"en","start":305.99,"end":307.96000000000004,"speakerId":0},{"text":"You have more.","language":"en","start":309.37,"end":310},{"text":"Than two, yeah.","language":"en","start":310.01,"end":313.58,"speakerId":1},{"text":"More than 20 and what phase of trials have you worked on phase one, phase four? All right. And then as part of your clinical trial experience, what type of disease groups have you worked on?","language":"en","start":310.75,"end":328.92,"speakerId":0},{"text":"Ohh this is 1123 and 1234.","language":"en","start":317.26,"end":321.59,"speakerId":1},{"text":"HIV.","language":"en","start":329.56,"end":330.25,"speakerId":0},{"text":"Yes.","language":"en","start":331.69,"end":332.24,"speakerId":2},{"text":"TB yes, humania.","language":"en","start":332.59,"end":335.71999999999997,"speakerId":2},{"text":"Yes, gastroenteritis.","language":"en","start":336.71,"end":339.34,"speakerId":2},{"text":"Yes.","language":"en","start":341.46,"end":342.15999999999997,"speakerId":2},{"text":"Soft tissue infection now.","language":"en","start":342.66999999999996,"end":346.15,"speakerId":2},{"text":"Bacterial infection.","language":"en","start":346.7,"end":348.15999999999997,"speakerId":0},{"text":"Allowed vaccines.","language":"en","start":349.46,"end":351.13,"speakerId":2},{"text":"Yes. Diabetes. Yes, hypertension, yes, cancer.","language":"en","start":352.07,"end":363.02,"speakerId":2},{"text":"Yes, arthritis, yes.","language":"en","start":364.58,"end":368.03999999999996,"speakerId":2},{"text":"Ohh upstroke yes.","language":"en","start":368.08,"end":371.15,"speakerId":1},{"text":"Kidney disease? Yes, that attack.","language":"en","start":371.52,"end":375.46999999999997,"speakerId":0},{"text":"Yes, heart failure, yes.","language":"en","start":376.38,"end":379.99,"speakerId":2},{"text":"No.","language":"en","start":382.40999999999997,"end":383.09999999999997,"speakerId":1},{"text":"Asthma.","language":"en","start":383.19,"end":384.16,"speakerId":0},{"text":"Yes.","language":"en","start":385.21,"end":385.96,"speakerId":2},{"text":"Right.","language":"en","start":385.40999999999997,"end":385.78999999999996,"speakerId":0},{"text":"Anemia.","language":"en","start":386.27,"end":387.15999999999997,"speakerId":0},{"text":"No. I'm looking on sickle cell.","language":"en","start":388.34,"end":393.53,"speakerId":1},{"text":"And yes, yes.","language":"en","start":389.15999999999997,"end":391.30999999999995,"speakerId":2},{"text":"Also OK. All right. Thank you so much. So.","language":"en","start":396.33,"end":400.37,"speakerId":0},{"text":"We are now going to start.","language":"en","start":400.46,"end":402.04999999999995,"speakerId":0},{"text":"How are you? You alright?","language":"en","start":402.90999999999997,"end":406.29999999999995,"speakerId":2},{"text":"Would you like to tell me your initials, please?","language":"en","start":408.34,"end":410.35999999999996,"speakerId":0},{"text":"It's D yeah, D for delta. Yeah, for Lima.","language":"en","start":412.03,"end":415.25,"speakerId":1},{"text":"All right. All right. And then?","language":"en","start":415.60999999999996,"end":419.29999999999995,"speakerId":0},{"text":"Now let's talk.","language":"en","start":419.37,"end":420.1,"speakerId":0},{"text":"About your role in the implementation of clinical trials here in South Africa.","language":"en","start":420.10999999999996,"end":426.28,"speakerId":0},{"text":"Do you have any?","language":"en","start":427.07,"end":427.90999999999997,"speakerId":0},{"text":"Experience in the startup phase of clinical trials.","language":"en","start":427.91999999999996,"end":430.35999999999996,"speakerId":0},{"text":"Yes, I've experienced in terms of startup experience for country level visibility, site level visibility, yeah, site selection and also experience on submissions to the regulatory Ethics Committee authority.","language":"en","start":431.60999999999996,"end":450.62999999999994,"speakerId":1},{"text":"And obviously set activation and site initiation.","language":"en","start":451.13,"end":456.21,"speakerId":1},{"text":"Ohh wow.","language":"en","start":456.25,"end":457.12},{"text":"And Sid as well.","language":"en","start":458.13,"end":459.79,"speakerId":0},{"text":"Yes.","language":"en","start":460.87,"end":461.32,"speakerId":1},{"text":"Have you ever been involved in clinical trials that?","language":"en","start":462.7,"end":466.03999999999996,"speakerId":0},{"text":"That have failed to be informative.","language":"en","start":467.59999999999997,"end":469.55999999999995,"speakerId":0},{"text":"Yeah.","language":"en","start":470.71,"end":471.06,"speakerId":1},{"text":"Can you please explain to me what happened?","language":"en","start":471.59,"end":473.63,"speakerId":0},{"text":"After I think after the first round of, I think the second round season B, the draft showed to be not effective against the.","language":"en","start":475.75,"end":488.32,"speakerId":1},{"text":"Which one is this? One said that.","language":"en","start":487.09999999999997,"end":489.83,"speakerId":0},{"text":"It was it. It was a it was a. It was a. A culvert fitment study.","language":"en","start":489.28,"end":496.30999999999995,"speakerId":1},{"text":"All of the.","language":"en","start":496.5,"end":497.3,"speakerId":0},{"text":"Yeah, yeah, I think the efficacy was the truck showed or failed to show.","language":"en","start":497.56,"end":503.26,"speakerId":1},{"text":"Efficacy based on the DSMB report, yeah.","language":"en","start":504,"end":506.6,"speakerId":1},{"text":"Oh.","language":"en","start":506.58,"end":507.15999999999997,"speakerId":2},{"text":"Based on the DSMB report.","language":"en","start":510.44,"end":512.58,"speakerId":0},{"text":"Yes. And then what role have you played in the implementation of clinical trials?","language":"en","start":515.17,"end":519.88,"speakerId":0},{"text":"Defining dementation just to understand what do you mean what implement.","language":"en","start":523.29,"end":527.7199999999999,"speakerId":1},{"text":"Like what roles have you played in starting up a clinical trial?","language":"en","start":528.31,"end":532.63,"speakerId":0},{"text":"So.","language":"en","start":534.1999999999999,"end":534.93,"speakerId":1},{"text":"Hey.","language":"en","start":534.25,"end":534.73,"speakerId":0},{"text":"I think for me to start up, it's maybe oversee making sure that all the approvals it will, it will go back to obviously making sure the right the right sites are selected for a particular disease area and then also making sure that the the necessary approvals are in place before clinical track get started in the in the country.","language":"en","start":536.35,"end":555.6,"speakerId":1},{"text":"Or like like a monitor.","language":"en","start":555.76,"end":557.56,"speakerId":0},{"text":"Yes. I mean, most of our work, I'm monitoring work. I've also done some information work with more administrative in terms of making sure the project that obviously the budget because I've also done the budget negotiation and contracts. So all of those, all of those administrative.","language":"en","start":558.42,"end":576.8499999999999,"speakerId":1},{"text":"Things are set up within the contracts, signed contracts and.","language":"en","start":578.15,"end":583.98,"speakerId":1},{"text":"And all of that.","language":"en","start":584.22,"end":584.9200000000001,"speakerId":1},{"text":"All right. And then what challenges have you observed in the conduct of clinical trials in South Africa?","language":"en","start":587.15,"end":593.56,"speakerId":0},{"text":"2/3.","language":"en","start":595.27,"end":596.61,"speakerId":1},{"text":"General, just in in which phase of clinical trials?","language":"en","start":596.88,"end":600.58,"speakerId":1},{"text":"You can tell me Phase 1 you can tell me phase two. Phase three, you can tell me.","language":"en","start":600.56,"end":606.0999999999999,"speakerId":0},{"text":"Any challenges you would like to tell me? Yeah.","language":"en","start":607.11,"end":609.29,"speakerId":0},{"text":"Number one, we.","language":"en","start":610.68,"end":611.79,"speakerId":1},{"text":"Really have challenges in terms of doing, sometimes trials.","language":"en","start":611.8,"end":615.79,"speakerId":1},{"text":"Just.","language":"en","start":612.77,"end":613.05,"speakerId":2},{"text":"With rate in in, maybe in rare diseases.","language":"en","start":615.8,"end":618.63,"speakerId":1},{"text":"Oh.","language":"en","start":618.8199999999999,"end":620.0799999999999,"speakerId":0},{"text":"Or in specialist type of class one there even enough trailers.","language":"en","start":620.93,"end":626.3399999999999,"speakerId":1},{"text":"Or investigators outbreak in the country, they sometimes could support a telecontrol. For example, we may sometimes panic, difficult to locate. Maybe trials where there's maybe, like gynecologist. I think, yes, yes, stuff like that. So speechless trials already.","language":"en","start":627.25,"end":646.8,"speakerId":1},{"text":"In strong.","language":"en","start":646.9,"end":647.6899999999999,"speakerId":1},{"text":"We we we sometimes find the right sides or a lot of sides that's different.","language":"en","start":649.54,"end":655.3499999999999,"speakerId":1},{"text":"The night signs.","language":"en","start":654.17,"end":655.62,"speakerId":0},{"text":"Please. Yeah. Secondly, what I find challenges is there's a lot of upcoming new sites, clinical trial units that want to get into the industry, but there's not really a platform to tell them, you know what they have this whole, this whole thing of capacity build.","language":"en","start":656.7199999999999,"end":675.9599999999999,"speakerId":1},{"text":"But nobody eventually supports those starts to really get up and going and be good, reputable sites.","language":"en","start":676.63,"end":682.38,"speakerId":1},{"text":"The large yes, I think some of the other challenges like always people will always have.","language":"en","start":685.03,"end":691.0799999999999,"speakerId":1},{"text":"Like bad bad part.","language":"en","start":691.0899999999999,"end":692.54,"speakerId":1},{"text":"In any type of industry, so these bad side was always sell yourself, sell themselves, really do visibilities inside selection.","language":"en","start":692.93,"end":702.5899999999999,"speakerId":1},{"text":"I know if they has a listing where this sites maybe.","language":"en","start":703.36,"end":707.01,"speakerId":1},{"text":"Perform not good during inspections. They're actually able less to say these sites.","language":"en","start":707.4699999999999,"end":712.7599999999999,"speakerId":1},{"text":"I shouldn't be.","language":"en","start":713.27,"end":713.9,"speakerId":1},{"text":"Used.","language":"en","start":713.89,"end":714.24,"speakerId":2},{"text":"Because there's certain things that they need to improve, something doesn't have that. So sometimes not easy unless you work with them before or know somebody in the industry that you work with them before, which is not fair to them. They giving them a better view and this is not a good sign. So sometimes along the way, halfway you'll find out.","language":"en","start":714.25,"end":733.23,"speakerId":1},{"text":"Yeah.","language":"en","start":729.15,"end":729.6999999999999,"speakerId":0},{"text":"Because an overseer.","language":"en","start":733.3399999999999,"end":734.28,"speakerId":1},{"text":"From the side and it just cannot actually come up and and and and and to come up to the party. And I think in general there isn't a set industry.","language":"en","start":734.29,"end":745.56,"speakerId":1},{"text":"Type type of type of qualification level in terms of exciting level we can do, especially of investigators and pharmacists and nurses. Those are fine. But in terms of the other auxiliary support.","language":"en","start":746.28,"end":765.28,"speakerId":1},{"text":"Hi.","language":"en","start":750.8,"end":751.03,"speakerId":1},{"text":"And items. Sometimes I find these games will.","language":"en","start":765.99,"end":768.88,"speakerId":1},{"text":"Just randomly recruit anybody a study coordinator as a lab processing without them having the.","language":"en","start":769.8499999999999,"end":777.42,"speakerId":1},{"text":"Maybe they will have to train events and always fun if somebody doesn't maybe have like the lead background or maybe nursing paper or some medical background. Sometimes you see the floors and you see the mistakes in the processes and.","language":"en","start":778.18,"end":792.1999999999999,"speakerId":1},{"text":"They don't have the necessary tertiary exposure to.","language":"en","start":793.6999999999999,"end":796.43,"speakerId":1},{"text":"To kind of.","language":"en","start":796.4399999999999,"end":796.8499999999999,"speakerId":0},{"text":"It's like they will maybe know how to do something. How to do the task, but sometimes it's challenges for them to identify the how. Why do you know actually why you're doing it? Yeah. So actually seeing consistently from that from that aspect.","language":"en","start":797.28,"end":812.23,"speakerId":1},{"text":"Yeah. Oh, and then that challenge of, you know, not having the correct people or people with the background to doing clinical trials, how do you think we can resolve that challenge?","language":"en","start":812.66,"end":824.43,"speakerId":0},{"text":"UM, currently I think.","language":"en","start":826.7199999999999,"end":828.93,"speakerId":1},{"text":"I think it it it it used to be earlier on the days. I remember when I got into the industry this year a they would they would randomly take anybody to the cinema and I said randomly, I've, I've, I've, I've known some of my old earlier colleagues. They were from teachers.","language":"en","start":829.64,"end":849.35,"speakerId":1},{"text":"To to some of that and now even. But they were, they didn't have a medical science degree, I think.","language":"en","start":849.54,"end":856.66,"speakerId":1},{"text":"Up until recently, the industry would have said that they will only allow people within medical or science degree background for all these reasons to be able to work at sponsor level. I think there needs to be somehow that standard and needs to be set very regulatory point and even in some countries and in some countries they.","language":"en","start":857.2099999999999,"end":876.2299999999999,"speakerId":1},{"text":"Yeah, in some countries and those are medical dogs, I think in Russia. So yeah, maybe I don't want that label because I also understand what type of country I think at least some introduction to at least something.","language":"en","start":878.06,"end":894.4599999999999,"speakerId":1},{"text":"Yeah.","language":"en","start":895.67,"end":895.9599999999999,"speakerId":2},{"text":"All right. No, that's true.","language":"en","start":896.53,"end":897.85,"speakerId":0},{"text":"Where is this is.","language":"en","start":898.7199999999999,"end":899.8199999999999,"speakerId":2},{"text":"Yeah. And then what are some of the challenges you have observed with randomization into clinical trials?","language":"en","start":900.3,"end":906.9399999999999,"speakerId":0},{"text":"And how do you think?","language":"en","start":908.24,"end":909.11,"speakerId":0},{"text":"This process can be improved.","language":"en","start":909.12,"end":910.87,"speakerId":0},{"text":"In terms of vernalization, I've seen that obviously the wrong patient being included.","language":"en","start":913.24,"end":918.61,"speakerId":1},{"text":"Yeah, they don't patient be included in the clinical trial that's I think it's obviously also your worst, your worst scenario. You also want to be faced with as well and it's not the right patient, the wrong patient getting medication. They're actually not supposed to because they didn't actually qualify.","language":"en","start":920.65,"end":939.64,"speakerId":1},{"text":"Yeah.","language":"en","start":940.06,"end":940.43,"speakerId":0},{"text":"For that, yes, yeah, my possible solution is that sites.","language":"en","start":940.65,"end":945.3,"speakerId":1},{"text":"Retrain them. Maybe more training. Yeah, but about. But I think also it might be our end from the sponsor sides, maybe to early on identify what type of side you're dealing with, you will know.","language":"en","start":946.8499999999999,"end":959.1599999999999,"speakerId":1},{"text":"Yeah.","language":"en","start":958.04,"end":958.62,"speakerId":0},{"text":"You will know what it is in experience side you experience can be both ways. It can be added EI all these cases or supporting stuff. Whenever you have somebody in either of those roles inexperienced, I think it's about really giving them constant instructions and all the time.","language":"en","start":959.78,"end":979.89,"speakerId":1},{"text":"And I see you're having a patient coming in. Today is what I kindly see. The below reminders to be to consider before you treat the patient. Yes, about. So I think communication or increase the communication we do have those would be would be wise.","language":"en","start":980.1999999999999,"end":997.56,"speakerId":1},{"text":"That's, that's actually, yeah.","language":"en","start":999.8599999999999,"end":1001.3199999999999,"speakerId":0},{"text":"That could solve it. Yeah. Now let's talk about the contacts and implementation of randomized clinical trials, right.","language":"en","start":1001.38,"end":1008.71,"speakerId":0},{"text":"So we know that good randomized clinical trials are supposed to be designed to produce scientifically sound answers to relevant questions by including a broad and varied calculation. Now, in your setting or based on your experience, what groups are often not included in trials without a good scientific justification.","language":"en","start":1009.3599999999999,"end":1028.9799999999998,"speakerId":0},{"text":"Actually, recently that groups of people I've actually recently realized.","language":"en","start":1032.62,"end":1038.9099999999999,"speakerId":1},{"text":"That.","language":"en","start":1039.86,"end":1040.76,"speakerId":1},{"text":"One of them.","language":"en","start":1041.28,"end":1041.8899999999999,"speakerId":1},{"text":"One of my studies was actually.","language":"en","start":1042.98,"end":1044.79,"speakerId":1},{"text":"Not approved for state they didn't exclude.","language":"en","start":1045.24,"end":1048.16,"speakerId":1},{"text":"HIV positive patient.","language":"en","start":1049.75,"end":1051.49,"speakerId":1},{"text":"Oh.","language":"en","start":1051.9199999999998,"end":1052.4899999999998,"speakerId":0},{"text":"And I mean between a set of vision, they need to make provision for that and then they try to justify them or we try to justify them. It's like no, we cannot exclude them.","language":"en","start":1052.2,"end":1062.45,"speakerId":1},{"text":"Then eventually they had to have a local a local and management, but sometimes some of the sports don't listen to you when you give them the the heads up. But it's. Yeah. So I see no surprise because we HIV prevalence trial those groups consistently.","language":"en","start":1063.93,"end":1082.8100000000002,"speakerId":1},{"text":"Yes.","language":"en","start":1073.05,"end":1073.45,"speakerId":2},{"text":"I would understand in at least one.","language":"en","start":1083.28,"end":1084.71,"speakerId":1},{"text":"Is true because we just we tried to.","language":"en","start":1084.85,"end":1087.03,"speakerId":1},{"text":"Yeah.","language":"en","start":1085.75,"end":1086.22,"speakerId":0},{"text":"Prove concept but.","language":"en","start":1087.04,"end":1087.92,"speakerId":1},{"text":"That is this and we will phase three.","language":"en","start":1087.93,"end":1089.91,"speakerId":1},{"text":"And we have every.","language":"en","start":1090,"end":1090.79,"speakerId":1},{"text":"Club those two things being.","language":"en","start":1090.8,"end":1092.3,"speakerId":1},{"text":"Yeah. Yes, yes, that's true. True. And then what changes needs to be made in the design and conduct of clinical trials to be more inclusive of varied populations?","language":"en","start":1092.71,"end":1105.82,"speakerId":0},{"text":"Necessary to pass.","language":"en","start":1092.83,"end":1094.03,"speakerId":1},{"text":"Sure.","language":"en","start":1096.19,"end":1096.46,"speakerId":1},{"text":"I.","language":"en","start":1107.54,"end":1108.19,"speakerId":2},{"text":"I honestly think that I understand that. I think maybe early on in the protocol design, I think they need to get Pol serials for all countries of the country level or maybe even at country level visibilities. They need to get feedback even if they.","language":"en","start":1108.6599999999999,"end":1126.81,"speakerId":1},{"text":"Close enough to the protocol, cry from the chaos, and somehow working in the final problem, because sometimes I really found that people are designing protocols that are not.","language":"en","start":1126.9099999999999,"end":1139.3,"speakerId":1},{"text":"Now in terms of what's really happening in the disease area today, most of the protocol, right, even the conditions in certain position, I'm sure they haven't even touched one patient in the last 20 years. Honestly, I've I've seen some of and you'll you'll see those photos from far away if there's a condition that hasn't seen patients.","language":"en","start":1140.06,"end":1159.5,"speakerId":1},{"text":"Except.","language":"en","start":1162.82,"end":1163.37,"speakerId":0},{"text":"The only the only one.","language":"en","start":1163.6599999999999,"end":1165.2399999999998,"speakerId":1},{"text":"They, they, they, they, they are not considered in real patients. So I think they they may be early on whichever participating countries they are considering maybe before finalizing the feedback from the key or else in each.","language":"en","start":1166.3799999999999,"end":1182.7499999999998,"speakerId":1},{"text":"Country.","language":"en","start":1182.76,"end":1183.39,"speakerId":1},{"text":"Yes.","language":"en","start":1183.6,"end":1184.1499999999999,"speakerId":2},{"text":"To see.","language":"en","start":1183.81,"end":1184.47,"speakerId":1},{"text":"Give feedback instruction.","language":"en","start":1185.86,"end":1187.1599999999999,"speakerId":1},{"text":"That yeah. For example, even going back even sometimes also not including is maybe eager positive patients.","language":"en","start":1187.9099999999999,"end":1196.5199999999998,"speakerId":1},{"text":"Yeah.","language":"en","start":1196.57,"end":1197.1699999999998,"speakerId":2},{"text":"Yeah, yeah.","language":"en","start":1197.73,"end":1198.91,"speakerId":1},{"text":"A lot of.","language":"en","start":1198.9199999999998,"end":1199.2799999999997,"speakerId":2},{"text":"Patients, we we really, I mean I might be looking around with latency but I wouldn't know that. Yeah. Yeah, I wouldn't know that until I would have to have if this happened obviously excludes activity.","language":"en","start":1199.29,"end":1215.1,"speakerId":1},{"text":"Yeah, but then this, but this against the empty bus, yeah.","language":"en","start":1215.8799999999999,"end":1219.07,"speakerId":1},{"text":"No, that's true.","language":"en","start":1219.78,"end":1220.73,"speakerId":0},{"text":"And now failure to adhere to the allocated treatment ARM after randomization may reduce the ability to compare between arms. What would be your suggestion to facilitate and encourage adherers to the allocated study app?","language":"en","start":1221.83,"end":1235.85,"speakerId":0},{"text":"We.","language":"en","start":1241.4099999999999,"end":1241.9299999999998,"speakerId":1},{"text":"This proof to show.","language":"en","start":1243.47,"end":1245.04,"speakerId":1},{"text":"That there's very acts of working for.","language":"en","start":1245.05,"end":1247.1299999999999,"speakerId":1},{"text":"Maybe. Yeah. Maybe in that case where you can see that this patient is not adhering because they know their own classical, maybe that that the information leaked somehow and now you want to change them, yeah.","language":"en","start":1247.6499999999999,"end":1260.7399999999998,"speakerId":0},{"text":"Number one thing daily goes into informed consent #1 it depends on the.","language":"en","start":1262.6599999999999,"end":1266.82,"speakerId":1},{"text":"Disease.","language":"en","start":1266.83,"end":1267.71,"speakerId":1},{"text":"It depends on the child sign. Is this medication and add on.","language":"en","start":1268.06,"end":1272.96,"speakerId":1},{"text":"In terms of the patients insisting background therapy or is actually if the patient had.","language":"en","start":1274.07,"end":1280.76,"speakerId":1},{"text":"So.","language":"en","start":1280.86,"end":1281.2199999999998,"speakerId":0},{"text":"They the standard of care to they participate.","language":"en","start":1282.26,"end":1285.02,"speakerId":1},{"text":"Which I think usually with any place.","language":"en","start":1285.95,"end":1287.42,"speakerId":1},{"text":"You want active on.","language":"en","start":1287.4299999999998,"end":1288.61,"speakerId":1},{"text":"Usually you need to justify why the patient needs.","language":"en","start":1289.1,"end":1291.24,"speakerId":1},{"text":"To.","language":"en","start":1291.25,"end":1291.32,"speakerId":1},{"text":"Stop. It will depend if the patient started hearing. It might be. Obviously we need to investigate.","language":"en","start":1291.33,"end":1297.8899999999999,"speakerId":1},{"text":"Experiencing so many side effects, they can't be OK.","language":"en","start":1303.1,"end":1307.9699999999998,"speakerId":1},{"text":"Yeah.","language":"en","start":1307.02,"end":1307.81,"speakerId":0},{"text":"And then the.","language":"en","start":1308.71,"end":1309.17,"speakerId":1},{"text":"So then and needs to be treated in medical intervention to see why the patient doesn't wanna continue under the why is the poor poor in years? So on the other one wait is maybe it's medication taking out and they obviously they are clearing up whatever the case may be and that would that would be ethical concern.","language":"en","start":1309.6699999999998,"end":1329.7699999999998,"speakerId":1},{"text":"Yeah.","language":"en","start":1325.98,"end":1326.21,"speakerId":0},{"text":"Hmm.","language":"en","start":1329.73,"end":1330.09},{"text":"If they obviously are performing poor and investigator, so it's about understanding why. Yeah, the patients are the engineering.","language":"en","start":1331.03,"end":1339.07,"speakerId":1},{"text":"And maybe or not and just maybe, see, it might be even social factors are contributing factors. For example, somebody on a on a prep or or whatever they're hiding from their husband.","language":"en","start":1339.57,"end":1352.21,"speakerId":1},{"text":"Yeah.","language":"en","start":1346.06,"end":1346.75,"speakerId":0},{"text":"Yeah.","language":"en","start":1352.27,"end":1352.92,"speakerId":0},{"text":"Because I need to take it in the evening. Maybe to say maybe because, see if it's an alternative time of day. It would be better for them for them to take then. Because maybe she's taking.","language":"en","start":1353.6799999999998,"end":1364.9099999999999,"speakerId":1},{"text":"Without her I.","language":"en","start":1364.9199999999998,"end":1365.55,"speakerId":1},{"text":"Don't know asking to see what they're gonna ask, what type of their business, maybe. See. OK, maybe just stopping and let's try in the morning when it's ready.","language":"en","start":1365.56,"end":1372,"speakerId":1},{"text":"Whatever.","language":"en","start":1372.31,"end":1372.83,"speakerId":1},{"text":"Yeah, yeah, that's true.","language":"en","start":1373.22,"end":1375.45,"speakerId":0},{"text":"Understanding the why.","language":"en","start":1377.77,"end":1379.03,"speakerId":0},{"text":"Now just disproportionate data collection wastes time and resources. Based on your experience, what are some of the common errors in designing CRFS that result in large volumes of data that is not relevant to the research?","language":"en","start":1381.9299999999998,"end":1397.1399999999999,"speakerId":0},{"text":"Exactly, yes.","language":"en","start":1400.1599999999999,"end":1401.2699999999998,"speakerId":1},{"text":"I love you.","language":"en","start":1401.36,"end":1402.11,"speakerId":2},{"text":"I I think again it goes into.","language":"en","start":1404.81,"end":1407.33,"speakerId":1},{"text":"So.","language":"en","start":1409.3999999999999,"end":1410.03,"speakerId":1},{"text":"It goes into.","language":"en","start":1410.32,"end":1411.21,"speakerId":1},{"text":"And it's mostly it goes into scientists getting information, but you don't understand that. I think sometimes you want to add additional information, maybe just in case, maybe just in case they might have to have to use it in future.","language":"en","start":1412.9299999999998,"end":1427.9199999999998,"speakerId":1},{"text":"I've seen that, but this is one of those polls that.","language":"en","start":1429.56,"end":1432.53,"speakerId":1},{"text":"You have to.","language":"en","start":1432.54,"end":1432.87},{"text":"Swallow. You do see this year, see that this is not necessary. But then, because it was approved, you can't really do anything about it. But most of the instances like, because it is really this year and you can see after parallelization.","language":"en","start":1432.8799999999999,"end":1448.79,"speakerId":1},{"text":"At that particular time, you cannot actually.","language":"en","start":1449.3899999999999,"end":1451.8,"speakerId":1},{"text":"You can't actually.","language":"en","start":1453.45,"end":1454.64,"speakerId":1},{"text":"Try and change it as you don't know the answer to that, yeah.","language":"en","start":1456.34,"end":1459.1999999999998,"speakerId":1},{"text":"That's no problem. But yeah, we do find that people we just want to add more, more question maybe to answer the maybe to answer the question I think yeah.","language":"en","start":1460.4199999999998,"end":1472.1399999999999,"speakerId":0},{"text":"Yeah, I've seen everything. I don't know what I've seen.","language":"en","start":1472.1799999999998,"end":1475.1599999999999,"speakerId":1},{"text":"Yeah.","language":"en","start":1474.4099999999999,"end":1475.12,"speakerId":0},{"text":"Especially when you're trying.","language":"en","start":1475.9099999999999,"end":1477.08,"speakerId":1},{"text":"To say it's more more data points.","language":"en","start":1477.09,"end":1479.6999999999998,"speakerId":1},{"text":"It could not, but not justification. Yeah. Yeah. Now communication with participant is one of the ethical requirements in the contact of trials. How can this be improved in your context?","language":"en","start":1479.87,"end":1492.56,"speakerId":0},{"text":"Aye, I think communication would be.","language":"en","start":1494.86,"end":1499.4099999999999,"speakerId":1},{"text":"I think for most.","language":"en","start":1501.1599999999999,"end":1502.2099999999998,"speakerId":1},{"text":"But also the wise, because especially from my side as a monitor this side, we only eventually rely on, we don't really engage that everyone participants, but we only obviously obviously of data being presented to us show us.","language":"en","start":1502.22,"end":1517.67,"speakerId":1},{"text":"Yeah.","language":"en","start":1511.86,"end":1512.34,"speakerId":0},{"text":"I'm thinking to me at site level when they do to send this source, yeah, then the source shouldn't only answer.","language":"en","start":1520.71,"end":1527.7,"speakerId":1},{"text":"Research patients. Yeah, but then the source should always be structured the way that there is information allowable for or holistic patient care. Yeah.","language":"en","start":1527.71,"end":1539.28,"speakerId":1},{"text":"Yeah, I think those, for example, the certain things that research maybe once, but this other thing that needs to be part of your still in the game taking care of the patient is a is a is a is patient patient.","language":"en","start":1540.54,"end":1554.24,"speakerId":1},{"text":"Those things need to be considered. Those you won't report it to the CIA, but I think it's going to be available and and and and and and I think I also start to encourage myself to design this source to make room for.","language":"en","start":1556.78,"end":1570.6499999999999,"speakerId":1},{"text":"OK. And just not only?","language":"en","start":1570.97,"end":1572.66,"speakerId":1},{"text":"For trial.","language":"en","start":1573.4399999999998,"end":1574.1699999999998,"speakerId":1},{"text":"Yeah, if if I didn't communicate, then other thing might be locked and get added information from the patient. Then necessarily maybe that the child may care about that is as a as a clinician you will be able to get that from the patient.","language":"en","start":1574.72,"end":1589.43,"speakerId":1},{"text":"Yeah.","language":"en","start":1581.84,"end":1582.12},{"text":"Yeah. And then that's the registration of clinical trials in publically accessible database since demonstrate transparency.","language":"en","start":1589.52,"end":1600.53,"speakerId":0},{"text":"Yes, it it demonstrates transparency like any that like any other system, it only tells you if the information if if the responsible recipients or candidates update it.","language":"en","start":1603.1,"end":1618.87,"speakerId":1},{"text":"Yeah. It it? Yeah. It's only it's.","language":"en","start":1622.4299999999998,"end":1625.4799999999998,"speakerId":1},{"text":"Only sound proof because of what's gonna be feeded into.","language":"en","start":1625.49,"end":1629.42,"speakerId":1},{"text":"Yeah, for some.","language":"en","start":1629.57,"end":1630.83,"speakerId":0},{"text":"Yeah. So it is because it's heavily reliant on external, specifically referred to the same because it would be the.","language":"en","start":1630.9299999999998,"end":1638.36,"speakerId":1},{"text":"Most.","language":"en","start":1638.4499999999998,"end":1638.8999999999999,"speakerId":2},{"text":"Widely use system to see the current currently happening in South Africa, but then again what I've seen most most responses were updated because they were number whatever. Same number.","language":"en","start":1641.4199999999998,"end":1655.81,"speakerId":1},{"text":"Yeah.","language":"en","start":1644.71,"end":1645.21,"speakerId":0},{"text":"Yeah.","language":"en","start":1655.9199999999998,"end":1656.5299999999997},{"text":"Some trucks are still closed and they must stay in recruiting recruitment.","language":"en","start":1661.09,"end":1666.6299999999999,"speakerId":1},{"text":"Yeah, recruiting recruitment is closed, but then the systems are updated.","language":"en","start":1667.23,"end":1676.76,"speakerId":1},{"text":"Yeah.","language":"en","start":1672.8799999999999,"end":1673.35,"speakerId":0},{"text":"Yeah.","language":"en","start":1676.8799999999999,"end":1677.62,"speakerId":1},{"text":"But then at least it gives you the basic information of what's currently happening in Africa, where it's happening in India. Yes, it is.","language":"en","start":1680.4299999999998,"end":1687.5299999999997,"speakerId":1},{"text":"This.","language":"en","start":1686.53,"end":1686.82,"speakerId":2},{"text":"So what do you think needs to be done?","language":"en","start":1688.8799999999999,"end":1690.87,"speakerId":0},{"text":"More to improve transparency.","language":"en","start":1690.8799999999999,"end":1692.7099999999998,"speakerId":0},{"text":"OK.","language":"en","start":1694.6299999999999,"end":1695.02,"speakerId":0},{"text":"To improve transparency.","language":"en","start":1696.1499999999999,"end":1698.3999999999999,"speakerId":1},{"text":"I think now there's no transparency in this.","language":"en","start":1699.79,"end":1702.59,"speakerId":1},{"text":"That in this industry.","language":"en","start":1703.9399999999998,"end":1705.85,"speakerId":2},{"text":"I think everybody's everybody is so focused about counting the charity. Yeah. Then I don't think. I don't think we have transparency, especially only exist alone in each company. Maybe for for obvious reasons because nobody wants their.","language":"en","start":1706.3,"end":1723.8899999999999,"speakerId":1},{"text":"Yeah.","language":"en","start":1719.53,"end":1720.09},{"text":"Data or information to get in app. I don't I think transparency.","language":"en","start":1723.97,"end":1729.56,"speakerId":1},{"text":"Yeah.","language":"en","start":1725.83,"end":1726.81,"speakerId":0},{"text":"That even internally exists as our lucky to exist. I think we are prosperity for me it's it's almost like a forward to clinical trials just because you're focusing more on data protection and confidentiality, transparency, transparency only seems to exist.","language":"en","start":1729.8799999999999,"end":1747.9699999999998,"speakerId":1},{"text":"Towards the end, because again, because they let you wise, they need to be obviously a punishment or of the data, but they throw out the possibility control everything.","language":"en","start":1748.87,"end":1759.9599999999998,"speakerId":1},{"text":"And not being. Maybe it's poultry reports that the company needs to maybe to the DSP, whatever, whatever, if it is the structure of it and obviously those and maybe also the safety reporting is the only time.","language":"en","start":1760.6999999999998,"end":1780.0399999999997,"speakerId":1},{"text":"But then again, I think the only there's only.","language":"en","start":1780.1699999999998,"end":1782.06,"speakerId":1},{"text":"To be compliant any.","language":"en","start":1782.07,"end":1784.2,"speakerId":1},{"text":"Other way that the whole information that they need.","language":"en","start":1784.2099999999998,"end":1786.8999999999999,"speakerId":1},{"text":"That is just my.","language":"en","start":1787.1899999999998,"end":1787.9799999999998,"speakerId":1},{"text":"Feeling. And then how do you assess whether a trial design is operationally viable in your context?","language":"en","start":1787.99,"end":1797.98,"speakerId":0},{"text":"Operationally viable.","language":"en","start":1801.01,"end":1804.12,"speakerId":1},{"text":"Yeah, like, yeah.","language":"en","start":1804.1499999999999,"end":1806.2199999999998,"speakerId":0},{"text":"I think it depends on the time side spends per patient and how much time does the patient actually need to be on site.","language":"en","start":1808.24,"end":1817.13,"speakerId":1},{"text":"Certain because the operation how much is the patient, they have spent side to perform clinical trial activities assessment how frequent the assessments happen. I mean some sometimes I just needed to be on site weekly basis to get certain infusions, those trials obviously.","language":"en","start":1819.78,"end":1839.42,"speakerId":1},{"text":"You can't. You can't.","language":"en","start":1839.6899999999998,"end":1840.82,"speakerId":1},{"text":"Be recruiting patients that are working because the patient will.","language":"en","start":1840.83,"end":1843.8,"speakerId":1},{"text":"Lose their job.","language":"en","start":1843.81,"end":1844.47,"speakerId":1},{"text":"And will need to comply with study activities.","language":"en","start":1844.48,"end":1847.16,"speakerId":1},{"text":"And.","language":"en","start":1848.01,"end":1848.42},{"text":"So yeah, so it depends on the the how often they need to come back and especially sometimes the hidden time sets even in terms of special days with electronic and or internal checking systems updated different system, different data points and everything.","language":"en","start":1848.6299999999999,"end":1867.6499999999999,"speakerId":1},{"text":"On Wednesday, so all of the time is spent to cross check those things in certain system or to update the systems. Even the patient, even to do certain patient is also the system and how often they need to come to site to perform television.","language":"en","start":1867.75,"end":1881.75,"speakerId":1},{"text":"OK.","language":"en","start":1883.24,"end":1883.8700000000001},{"text":"And then how?","language":"en","start":1885.51,"end":1886.52,"speakerId":0},{"text":"Can monitoring and auditing of trials improve the quality of the conduct of clinical trials?","language":"en","start":1886.53,"end":1892.16,"speakerId":0},{"text":"I think mulching wise we have evolved over the past years I think.","language":"en","start":1893.99,"end":1899.89,"speakerId":1},{"text":"We've been using.","language":"en","start":1899.99,"end":1900.92,"speakerId":2},{"text":"A lot of technology to improve monitoring.","language":"en","start":1900.9299999999998,"end":1904.0399999999997,"speakerId":1},{"text":"Monitoring processes in terms of adding developed AI technology that support on site monitoring, there's also a lot of central team monitoring.","language":"en","start":1905.73,"end":1918,"speakerId":1},{"text":"Hey.","language":"en","start":1917.9099999999999,"end":1918.2099999999998},{"text":"That yeah, that thing from working because I took off from the olden days where we said paper. So I understand administration and the delay in getting information to the sponsor. So I'm I'm actually thinking throughout the year in terms of.","language":"en","start":1919.56,"end":1938.3999999999999,"speakerId":1},{"text":"One sheep.","language":"en","start":1938.5,"end":1939.07,"speakerId":1},{"text":"Versus our full force team that they have available because data is instant and available in certain systems. Yeah, I think this is happening because.","language":"en","start":1939.83,"end":1951.56,"speakerId":1},{"text":"And according to you, in your opinion, how official clinical trial monitoring, auditing and inspection activities happen in a clinical trial?","language":"en","start":1952.8999999999999,"end":1962.2499999999998,"speakerId":0},{"text":"Monitoring it depends on the on the complexity of it, it it it it determines and there's a lot of things that will obviously determine the frequency of any monitoring is the disease, the amount of patients.","language":"en","start":1963.49,"end":1980.88,"speakerId":1},{"text":"Is the amount of.","language":"en","start":1980.8899999999999,"end":1982.3799999999999,"speakerId":1},{"text":"Will be hiring, creating a lot of issues. That aside, the amount, it's the amount of patients, the patient and the cycle eventually enrolled.","language":"en","start":1983.33,"end":1992.76,"speakerId":1},{"text":"So this, this, this these variables in the how often we should go to energy. Yeah, but I understand also I said earlier about the support with external.","language":"en","start":1993.25,"end":2003.12,"speakerId":1},{"text":"And and and.","language":"en","start":2003.2199999999998,"end":2003.9199999999998,"speakerId":1},{"text":"And and remote monitoring or centralized monitoring.","language":"en","start":2004.35,"end":2006.86,"speakerId":1},{"text":"However, to see.","language":"en","start":2007.25,"end":2008.66,"speakerId":1},{"text":"That's here is tend to go less and less on set because of the background. Yeah. And the whole the whole space approach is good and bad. Good in the instance of.","language":"en","start":2009.82,"end":2022.12,"speakerId":1},{"text":"It's less merchandising, but then there's some signs that really.","language":"en","start":2025.2099999999998,"end":2029.12,"speakerId":1},{"text":"This.","language":"en","start":2027.23,"end":2027.57,"speakerId":2},{"text":"Heavily they they.","language":"en","start":2029.9699999999998,"end":2031.2499999999998,"speakerId":1},{"text":"Struggle with the monitoring but not having a mindset but also.","language":"en","start":2031.26,"end":2040.2,"speakerId":1},{"text":"Yeah.","language":"en","start":2035.61,"end":2036.33,"speakerId":1},{"text":"Rely on the money itself. But I'm.","language":"en","start":2041.6899999999998,"end":2043.4899999999998,"speakerId":1},{"text":"Also thinking.","language":"en","start":2043.5,"end":2044.15,"speakerId":1},{"text":"Operational connotation that some of the items actually enable. You investigate this of the data which ultimately needs the data, so they need to be responsible whatever they are putting. So I understand this approach.","language":"en","start":2044.73,"end":2060.96,"speakerId":1},{"text":"Yes.","language":"en","start":2050.97,"end":2051.5499999999997,"speakerId":0},{"text":"Hmm.","language":"en","start":2055.52,"end":2056.08},{"text":"In terms of.","language":"en","start":2061.1,"end":2061.56,"speakerId":1},{"text":"Yes, the manager can come and review it, but ultimately your data should be found and it shouldn't be clipped in the 1st place if you record it.","language":"en","start":2062.42,"end":2069.1800000000003,"speakerId":1},{"text":"Yeah.","language":"en","start":2069.6,"end":2070.14,"speakerId":0},{"text":"All right, now to my favorite part of this interview. So let's talk about the good clinical trials, collaborative guidance. So the good clinical trials collaborative guidance was developed by a group of divers and multidisciplinary individuals and organization.","language":"en","start":2072.63,"end":2091.1600000000003,"speakerId":0},{"text":"That believe that good Healthcare is informed by good evidence and the introduction of the scientific and ethical quality of randomized clinical trials, regardless of their context now.","language":"en","start":2091.98,"end":2111.57,"speakerId":0},{"text":"Have you heard of the good clinical trials Collaborative and its guidance?","language":"en","start":2111.67,"end":2115.9300000000003,"speakerId":0},{"text":"Not the first thing I'm hearing about that, yeah.","language":"en","start":2120.16,"end":2123.02,"speakerId":1},{"text":"So the good clinical Trials Collaborative is a new guidance.","language":"en","start":2123.61,"end":2127.7200000000003,"speakerId":0},{"text":"To.","language":"en","start":2127.73,"end":2128.42},{"text":"Conduct good randomized clinical trials. It's got 5 principles.","language":"en","start":2128.5699999999997,"end":2132.6099999999997,"speakerId":0},{"text":"So principle one says that a good randomized clinical trial is informative and relevant principle tool says that a good randomized clinical trials is respectful of its participants. Third, third principle is that a good randomized clinical trial is collaborative and transparent.","language":"en","start":2133.49,"end":2153.56,"speakerId":0},{"text":"4th principle is that good randomized clinical trial is appropriate for their context. It is efficient and the last principle is that a good randomized clinical trial is efficient and well managed. So what we are doing here at Ari?","language":"en","start":2154.24,"end":2166.87,"speakerId":0},{"text":"Is that we are raising awareness of the GCC guidance we we want to also get people like you who are in clinical trials or implementer implementers of clinical trials on the your input on its feasibility, acceptability and also its adoption here in the South African.","language":"en","start":2167.8199999999997,"end":2187.6699999999996,"speakerId":0},{"text":"Clinical trials so.","language":"en","start":2187.7599999999998,"end":2189.45,"speakerId":0},{"text":"This is the main aim of our of our study.","language":"en","start":2189.65,"end":2193.87,"speakerId":0},{"text":"OK, this is this sounds very interesting.","language":"en","start":2195.41,"end":2199.3399999999997,"speakerId":1},{"text":"So.","language":"en","start":2196.99,"end":2197.7,"speakerId":0},{"text":"Yeah.","language":"en","start":2200.89,"end":2201.31,"speakerId":1},{"text":"Yeah. Thank you.","language":"en","start":2201.66,"end":2202.5899999999997,"speakerId":1},{"text":"Now I sent a document that compared the GCP 20 to SADC, P 2020 SADUH.","language":"en","start":2203.52,"end":2212.7599999999998,"speakerId":0},{"text":"2015 just on their principles where we think.","language":"en","start":2214.19,"end":2218.73,"speakerId":0},{"text":"Like a systematic comparison of the of those 3 guidelines that are currently being used here in South Africa, right. So when you look at that document, so do you think the GCC guidance is applicable to your organization or department?","language":"en","start":2220.67,"end":2238.4300000000003,"speakerId":0},{"text":"OK.","language":"en","start":2228.8599999999997,"end":2229.1699999999996},{"text":"I'm just. I just.","language":"en","start":2242.46,"end":2245.19,"speakerId":1},{"text":"Did you send it? Did you? Did you send it?","language":"en","start":2253.6099999999997,"end":2258.95,"speakerId":1},{"text":"Just.","language":"en","start":2256.3199999999997,"end":2256.5599999999995,"speakerId":2},{"text":"Let me just find it and then we can just go through it together.","language":"en","start":2262.23,"end":2268.11,"speakerId":0},{"text":"That's true.","language":"en","start":2269.2599999999998,"end":2270.0099999999998,"speakerId":2},{"text":"OK. Is it opening is?","language":"en","start":2272.85,"end":2275.74,"speakerId":0},{"text":"There's a little bit found it out, so it says the papers and scope of the guidance. So the purpose of this guidance established the key principles of randomized control trials. What makes a randomized controlled trial good in its design and analysis.","language":"en","start":2276.89,"end":2296.23,"speakerId":0},{"text":"OK, find it.","language":"en","start":2277.45,"end":2278.71,"speakerId":1},{"text":"As well as ethical and social value and why this is so, the guidance aims to enable those involved in randomized clinical trial in any capacity to work out for.","language":"en","start":2296.45,"end":2305.54,"speakerId":0},{"text":"Themselves how randomized clinical trials should be designed and delivered in a particular setting.","language":"en","start":2305.65,"end":2310.77,"speakerId":0},{"text":"So the titles.","language":"en","start":2311.2,"end":2312.0299999999997,"speakerId":0},{"text":"Yeah, it's definitely applicable to our industry, 100%.","language":"en","start":2313.35,"end":2316.81,"speakerId":1},{"text":"Why do you say it's 100%?","language":"en","start":2319.79,"end":2321.2799999999997,"speakerId":0},{"text":"Applicable.","language":"en","start":2321.29,"end":2322.0099999999998,"speakerId":0},{"text":"One of the aspects that you have now has a direct impact on clinical trial.","language":"en","start":2323.3599999999997,"end":2328.8399999999997,"speakerId":1},{"text":"Yeah, it definitely number one. It's number one in terms of people doesn't know what it is about and.","language":"en","start":2330.5499999999997,"end":2342.87,"speakerId":1},{"text":"Sure.","language":"en","start":2342.96,"end":2343.16,"speakerId":1},{"text":"There's so there's.","language":"en","start":2344.73,"end":2345.58,"speakerId":1},{"text":"Clear need for current to promote the unique benefits of controlled trials. I mean the randomized controlled trials are obviously the trials that are mostly completed currently.","language":"en","start":2345.5899999999997,"end":2357.8799999999997,"speakerId":1},{"text":"In clinical trials.","language":"en","start":2357.89,"end":2358.66,"speakerId":1},{"text":"Yeah. Yeah. So definitely.","language":"en","start":2358.94,"end":2361.89,"speakerId":1},{"text":"It gives like.","language":"en","start":2363.5,"end":2364.6,"speakerId":1},{"text":"Based on the keys and the integral principles and focuses definitely.","language":"en","start":2366.69,"end":2370.64,"speakerId":1},{"text":"All right. And then, yeah, yeah, yeah, you can continue.","language":"en","start":2370.91,"end":2375.62,"speakerId":0},{"text":"Yeah. And I mean, even in terms of it gives the image in terms of like the, the, the proper trial population, what what to be considered why it's important that think for any new person.","language":"en","start":2376.68,"end":2391.16,"speakerId":1},{"text":"Even if it's just, I don't think investigator or a commissioner volunteer emerge into clinical trials, might be a good read for them to understand what they're getting into, the importance of what they're getting into. I find also a lack of people understanding why people just how.","language":"en","start":2391.56,"end":2409.89,"speakerId":1},{"text":"And.","language":"en","start":2404.44,"end":2404.9},{"text":"Yeah. To not understand that. What are you contributing towards it eventually?","language":"en","start":2411.5699999999997,"end":2416.9599999999996,"speakerId":1},{"text":"Yeah.","language":"en","start":2417.16,"end":2417.69,"speakerId":0},{"text":"And then would you recommend training on the GCC guidance to your organization?","language":"en","start":2420.0699999999997,"end":2424.8799999999997,"speakerId":0},{"text":"No, definitely I would. I would. I would definitely do that.","language":"en","start":2426.79,"end":2431.84,"speakerId":1},{"text":"Additionally, the full document, but it seems to affect all whether different experienced people might learn from this. Yeah, early people always give us information, but even people along the way that doesn't have didn't get the right foundation as a nice.","language":"en","start":2434.65,"end":2452.9900000000002,"speakerId":1},{"text":"But.","language":"en","start":2442.35,"end":2442.62},{"text":"And while doing this.","language":"en","start":2453.19,"end":2454.66,"speakerId":1},{"text":"Yeah, alright. So.","language":"en","start":2454.69,"end":2458.36,"speakerId":0},{"text":"We we know that the GCC guidance is mostly focusing on randomized clinical trials, right? While there SA GCP's for all people who are conducting human research, right? So which challenges do you think can be resolved by the implementation of the GCC guidance in your organization?","language":"en","start":2459.25,"end":2478.07,"speakerId":0},{"text":"I think some of the challenges is in terms of for each aspect of the clinical trial, yes, like #1 is 14/14.","language":"en","start":2479.89,"end":2494.87,"speakerId":1},{"text":"Uh.","language":"en","start":2495.74,"end":2496.25,"speakerId":0},{"text":"One of the things that are always been in terms of cartoon people think cartoons.","language":"en","start":2497.47,"end":2503.31,"speakerId":1},{"text":"There's another update also, particularly informed, but it's to me a content is a genius as you mentioned for the discussion with the patient throughout the course of the.","language":"en","start":2508.8199999999997,"end":2519.6,"speakerId":1},{"text":"Study.","language":"en","start":2519.6099999999997,"end":2520.1299999999997,"speakerId":1},{"text":"I was so interested.","language":"en","start":2520.6,"end":2521.91,"speakerId":1},{"text":"And and then they remind them you shouldn't be forced to be there. You don't have much lose patience. But I think just about ethically reminding them that. And of course then one would draw maybe like they don't need to, it should be.","language":"en","start":2523.68,"end":2539.96,"speakerId":1},{"text":"Give a reason that they are free at any state. Then it should be cohesion, but it really should be something that they want. Then from there and they want to do them. Yeah, they want to participate.","language":"en","start":2541.8599999999997,"end":2551.49,"speakerId":1},{"text":"And then are there any?","language":"en","start":2554.8599999999997,"end":2556.0499999999997,"speakerId":0},{"text":"Aspects of the DCTC guidance you do not agree with or do not align with your priorities.","language":"en","start":2556.06,"end":2561.56,"speakerId":0},{"text":"And it's just getting through it. Each aspect that is covered, safety, hunting, communication, everything is very key and very.","language":"en","start":2563.37,"end":2573.52,"speakerId":1},{"text":"Very important topics in any clinical trial.","language":"en","start":2574.56,"end":2577.5299999999997,"speakerId":1},{"text":"Yeah.","language":"en","start":2577.5499999999997,"end":2577.97,"speakerId":0},{"text":"Thank you.","language":"en","start":2580.52,"end":2581.34,"speakerId":2},{"text":"I like the collaboration. I like the collaboration of man's organizations. It's really important.","language":"en","start":2581.15,"end":2587.1600000000003,"speakerId":1},{"text":"Especially now we need to collaborate, for example.","language":"en","start":2588.18,"end":2592.22,"speakerId":1},{"text":"With its main pharma company to the regulators, to the Department of Health, but even even collaborating sites between each others communities, yeah.","language":"en","start":2593.44,"end":2605.14,"speakerId":1},{"text":"All right. Thank.","language":"en","start":2607.3399999999997,"end":2608.24,"speakerId":0},{"text":"You and wonderful. One of our objective.","language":"en","start":2608.25,"end":2613.56,"speakerId":0},{"text":"Is to introduce and promote the GCC guidance and adoption of its principles in the conduct of randomised clinical trials in South Africa. In your opinion, would the adoption of the GCC guidance be feasible in the conduct of clinical trials in South Africa?","language":"en","start":2614.0899999999997,"end":2628.7799999999997,"speakerId":0},{"text":"Information for any any person is involved in the local trips to to be able.","language":"en","start":2633.72,"end":2638.5499999999997,"speakerId":1},{"text":"To access to.","language":"en","start":2638.56,"end":2639.59,"speakerId":1},{"text":"Hmm.","language":"en","start":2639.67,"end":2640.11},{"text":"Yeah, it's the biggest for me.","language":"en","start":2641.5,"end":2643.06,"speakerId":1},{"text":"Alright.","language":"en","start":2643.12,"end":2643.5899999999997,"speakerId":0},{"text":"Thank you. And then if you were tasked with the promotion and increasing awareness of the guidance and the adoption of its principles in the conduct of randomised claim controls in South Africa, how would you implement the promotion and awareness of the DCT guidance and adoption of the guidance?","language":"en","start":2644.5899999999997,"end":2661.5599999999995,"speakerId":0},{"text":"I think #1 it would be. There's different aspects in terms of what is covered here. So you have any challenge, you have any challenges in size. I'll try to refer if they maybe have issues with measurability or issue with recruiting.","language":"en","start":2663.23,"end":2681.32,"speakerId":1},{"text":"Yeah.","language":"en","start":2681.66,"end":2681.97,"speakerId":0},{"text":"Maybe I'll consider that maybe give them you know what? Try to collaborate or something that I've seen your key key to open it.","language":"en","start":2681.71,"end":2689.56,"speakerId":1},{"text":"Then with the another set that's also participating with on the study.","language":"en","start":2689.66,"end":2694.77,"speakerId":1},{"text":"Doing really well with recruitment to build that synergy with them tenant contact this study for a neater and discuss why are they getting that and you're not.","language":"en","start":2695.1099999999997,"end":2704.8499999999995,"speakerId":1},{"text":"Yeah.","language":"en","start":2704.75,"end":2705.67,"speakerId":0},{"text":"Yeah.","language":"en","start":2706.72,"end":2706.93},{"text":"Oh wow. OK.","language":"en","start":2708.17,"end":2709.87,"speakerId":0},{"text":"Big.","language":"en","start":2710.93,"end":2711.16},{"text":"And then which major clinical trial implementers and key stakeholders in South Africa should be approached to promote and raise awareness of the GCC guidance and the adoption of its principles in the conduct of clinical trials in South Africa and why? So what should we approach?","language":"en","start":2712.06,"end":2730.61,"speakerId":0},{"text":"I think this ones a thing for me. When you look at it, it gives a very big ethics.","language":"en","start":2731.5899999999997,"end":2738.3599999999997,"speakerId":1},{"text":"Sound to it? So yeah, because ultimately, ethically, I think maybe people tend to do or follow things once those guidance comes from those people, then they get, they take it as the Bible.","language":"en","start":2739.0299999999997,"end":2757.12,"speakerId":1},{"text":"All right.","language":"en","start":2740.19,"end":2740.77,"speakerId":0},{"text":"And and in terms of impact?","language":"en","start":2758.5099999999998,"end":2760.7599999999998,"speakerId":1},{"text":"If it comes through and this in terms of impact for implementation, if it comes from the, then you might have a bigger movement than that. If it just comes from pharma, Pharma, company, you'll find out some set to only implement it for the years that that it comes with this company and you find out they will only do it for that project and not.","language":"en","start":2761.49,"end":2781.0299999999997,"speakerId":1},{"text":"Yeah.","language":"en","start":2780.44,"end":2781.15,"speakerId":0},{"text":"The next one, because he came. Maybe friends I've only.","language":"en","start":2781.2,"end":2783.37,"speakerId":1},{"text":"Been five that.","language":"en","start":2783.3799999999997,"end":2784.3599999999997,"speakerId":1},{"text":"They would only do it for five projects, but they wouldn't see the we can't adopt the same principles for Norman orders, you see. But if it comes with surprise or home, they will. Usually it will affect it will.","language":"en","start":2784.69,"end":2795.96,"speakerId":1},{"text":"Yeah.","language":"en","start":2793.97,"end":2794.74,"speakerId":0},{"text":"Takes all our studies because it can't be the regulator.","language":"en","start":2796.08,"end":2800.24,"speakerId":1},{"text":"OK, no, I totally understand.","language":"en","start":2801.1,"end":2802.87,"speakerId":0},{"text":"Yeah, totally understand your point of view, all right.","language":"en","start":2804.1099999999997,"end":2807.0999999999995,"speakerId":0},{"text":"Now is there.","language":"en","start":2807.21,"end":2807.88,"speakerId":0},{"text":"Anything else you would like to share with me?","language":"en","start":2807.89,"end":2810.25,"speakerId":0},{"text":"Not that I think of at the moment.","language":"en","start":2811.69,"end":2813.41,"speakerId":1},{"text":"All right. Now, thank you so much for your time and we we appreciate your input and also your suggestion and participating in this project.","language":"en","start":2813.33,"end":2824.7599999999998,"speakerId":0},{"text":"Thank you so much for your time this.","language":"en","start":2827.6,"end":2828.95,"speakerId":1},{"text":"Is very interesting.","language":"en","start":2828.96,"end":2830.13,"speakerId":1},{"text":"Thank you so much I have.","language":"en","start":2830.2599999999998,"end":2832.77,"speakerId":0},{"text":"And I was, yeah. And I was loving to see, to come into the moment in terms of reaching, reaching the industry would be loved. It would be a very good time and to have.","language":"en","start":2832.46,"end":2843.73,"speakerId":1},{"text":"Yeah.","language":"en","start":2837.2,"end":2837.9399999999996,"speakerId":0},{"text":"All right.","language":"en","start":2842.3199999999997,"end":2842.9199999999996,"speakerId":0},{"text":"And so we saw the way we are promoting the guidance in here are we we are doing workshops like they we spend the whole day with the in the workshop with slides and just going over the the guidance and also getting people's opinion.","language":"en","start":2846.14,"end":2866.5899999999997,"speakerId":0},{"text":"On the guidance, so the whole day we discussed principle 1234 and with different implementers of clinical trials. So we would have people from regulatory.","language":"en","start":2866.81,"end":2876.75,"speakerId":0},{"text":"The investigators, principal investigators, people from Ciro's people for pharmaceutical companies, and we just spent the whole day going over the guidance.","language":"en","start":2876.8599999999997,"end":2887.6299999999997,"speakerId":0},{"text":"Yes.","language":"en","start":2885.58,"end":2885.7799999999997,"speakerId":1},{"text":"Lovely here.","language":"en","start":2889.16,"end":2890.58,"speakerId":0},{"text":"I would have loved to be part of the team, but I think you are. But yeah, I'm hoping the day like in terms of hitting the industry.","language":"en","start":2890.1299999999997,"end":2898.5399999999995,"speakerId":1},{"text":"Thank you so much. When?","language":"en","start":2899.18,"end":2900.94,"speakerId":0},{"text":"It's accepted by Sabra, you.","language":"en","start":2900.95,"end":2903,"speakerId":0},{"text":"Say hey, I had an opinion on that as.","language":"en","start":2903.0099999999998,"end":2905.18,"speakerId":0},{"text":"Well.","language":"en","start":2905.19,"end":2905.52,"speakerId":0},{"text":"Alright, thank you so much for participating.","language":"en","start":2911.98,"end":2915.25,"speakerId":0},{"text":"Hey, sorry, I'm just going to adjust my. There you go. I'm back now. Yes, I think my headset. My headset gave me. Thank you so much. This is brilliant work. Yeah. So I'm going. I hope it will eventually be approved.","language":"en","start":2917.74,"end":2933.1699999999996,"speakerId":1},{"text":"Alright, alright.","language":"en","start":2922.19,"end":2923.75,"speakerId":0},{"text":"All right.","language":"en","start":2927,"end":2927.95,"speakerId":2},{"text":"Thank you.","language":"en","start":2929.48,"end":2930.41,"speakerId":0},{"text":"And we implement it. Why not? Yeah, fingers crossed. Alright. Thank you so very much. Alright, bye. Bye bye.","language":"en","start":2933.37,"end":2945.38,"speakerId":0},{"text":"Yeah.","language":"en","start":2940.46,"end":2940.81,"speakerId":0},{"text":"Alright.","language":"en","start":2948.22,"end":2948.7599999999998},{"text":"I forgot to say the time is 12/19.","language":"en","start":2956.8399999999997,"end":2959.6099999999997,"speakerId":0},{"text":"Uh.","language":"en","start":2962.66,"end":2962.91}],"speakerNames":["I:",null,"P:"]},"audioOneDriveItem":{"driveId":"b!1uMAtjIkAkGiXVxTqR8oDk9CoTEiQqRCo7N3wArQtBvzPA0khHwkSp4P1WpYOZVC","itemId":"01JMNO6P4YP2YHRJHBEFEKEURWFG62NYX6"}}}</storedTranscription>
</file>

<file path=customXml/item2.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F9F7BC-9391-44E3-B668-AFCA7699A06D}">
  <ds:schemaRefs>
    <ds:schemaRef ds:uri="http://schemas.microsoft.com/office/transcription/2022"/>
  </ds:schemaRefs>
</ds:datastoreItem>
</file>

<file path=customXml/itemProps2.xml><?xml version="1.0" encoding="utf-8"?>
<ds:datastoreItem xmlns:ds="http://schemas.openxmlformats.org/officeDocument/2006/customXml" ds:itemID="{EF59C790-A383-4BFA-AB08-DC1FD607E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24d6286-5ca0-4a6a-a9e8-70b9336649c6"/>
    <ds:schemaRef ds:uri="bbbe476c-e7ee-4127-96b4-0c271f848a17"/>
    <ds:schemaRef ds:uri="356102fa-ed42-44d0-bfc8-236e42d5da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5FC6F8-284B-460C-87EF-A4A4645BEBC2}">
  <ds:schemaRefs>
    <ds:schemaRef ds:uri="http://schemas.microsoft.com/office/2006/metadata/properties"/>
    <ds:schemaRef ds:uri="http://schemas.microsoft.com/office/infopath/2007/PartnerControls"/>
    <ds:schemaRef ds:uri="356102fa-ed42-44d0-bfc8-236e42d5daa6"/>
    <ds:schemaRef ds:uri="bbbe476c-e7ee-4127-96b4-0c271f848a17"/>
    <ds:schemaRef ds:uri="http://schemas.microsoft.com/sharepoint/v3"/>
  </ds:schemaRefs>
</ds:datastoreItem>
</file>

<file path=customXml/itemProps4.xml><?xml version="1.0" encoding="utf-8"?>
<ds:datastoreItem xmlns:ds="http://schemas.openxmlformats.org/officeDocument/2006/customXml" ds:itemID="{ADCEA2E5-B22D-4AC2-BE7F-E562524E4B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6524</Words>
  <Characters>30603</Characters>
  <Application>Microsoft Office Word</Application>
  <DocSecurity>0</DocSecurity>
  <Lines>566</Lines>
  <Paragraphs>263</Paragraphs>
  <ScaleCrop>false</ScaleCrop>
  <Company/>
  <LinksUpToDate>false</LinksUpToDate>
  <CharactersWithSpaces>36864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Vuyiswa Dlamini</dc:creator>
  <cp:keywords/>
  <dc:description/>
  <cp:lastModifiedBy>Andani Ratshinanga</cp:lastModifiedBy>
  <cp:revision>9</cp:revision>
  <dcterms:created xsi:type="dcterms:W3CDTF">2024-12-04T08:37:00Z</dcterms:created>
  <dcterms:modified xsi:type="dcterms:W3CDTF">2026-03-26T08:00:00Z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ies>
</file>